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1E6" w:rsidRDefault="00DE2324" w:rsidP="008E712D">
      <w:pPr>
        <w:ind w:hanging="1417"/>
        <w:rPr>
          <w:rFonts w:cs="Arial"/>
          <w:szCs w:val="24"/>
        </w:rPr>
      </w:pPr>
      <w:r>
        <w:rPr>
          <w:rFonts w:cs="Arial"/>
          <w:noProof/>
          <w:szCs w:val="24"/>
          <w:lang w:eastAsia="tr-TR"/>
        </w:rPr>
        <w:drawing>
          <wp:anchor distT="0" distB="0" distL="114300" distR="114300" simplePos="0" relativeHeight="251658240" behindDoc="0" locked="0" layoutInCell="1" allowOverlap="1">
            <wp:simplePos x="0" y="0"/>
            <wp:positionH relativeFrom="column">
              <wp:posOffset>-891378</wp:posOffset>
            </wp:positionH>
            <wp:positionV relativeFrom="paragraph">
              <wp:posOffset>0</wp:posOffset>
            </wp:positionV>
            <wp:extent cx="7551332" cy="10689879"/>
            <wp:effectExtent l="19050" t="0" r="0" b="0"/>
            <wp:wrapNone/>
            <wp:docPr id="4" name="3 Resim" descr="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jpg"/>
                    <pic:cNvPicPr/>
                  </pic:nvPicPr>
                  <pic:blipFill>
                    <a:blip r:embed="rId8" cstate="print"/>
                    <a:stretch>
                      <a:fillRect/>
                    </a:stretch>
                  </pic:blipFill>
                  <pic:spPr>
                    <a:xfrm>
                      <a:off x="0" y="0"/>
                      <a:ext cx="7551300" cy="10689834"/>
                    </a:xfrm>
                    <a:prstGeom prst="rect">
                      <a:avLst/>
                    </a:prstGeom>
                  </pic:spPr>
                </pic:pic>
              </a:graphicData>
            </a:graphic>
          </wp:anchor>
        </w:drawing>
      </w:r>
    </w:p>
    <w:p w:rsidR="009403F4" w:rsidRDefault="009403F4" w:rsidP="009E02E0">
      <w:pPr>
        <w:rPr>
          <w:rFonts w:cs="Arial"/>
          <w:szCs w:val="24"/>
        </w:rPr>
      </w:pPr>
    </w:p>
    <w:p w:rsidR="008E712D" w:rsidRDefault="008E712D"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DE2324" w:rsidRDefault="00DE2324" w:rsidP="009E02E0">
      <w:pPr>
        <w:rPr>
          <w:rFonts w:cs="Arial"/>
          <w:szCs w:val="24"/>
        </w:rPr>
      </w:pPr>
    </w:p>
    <w:p w:rsidR="00922969" w:rsidRPr="00C22ADB" w:rsidRDefault="00922969" w:rsidP="00922969">
      <w:pPr>
        <w:jc w:val="center"/>
        <w:rPr>
          <w:b/>
          <w:szCs w:val="24"/>
        </w:rPr>
      </w:pPr>
      <w:r>
        <w:rPr>
          <w:b/>
          <w:szCs w:val="24"/>
        </w:rPr>
        <w:t>SOSYAL KALKINMA</w:t>
      </w:r>
      <w:r w:rsidRPr="00C22ADB">
        <w:rPr>
          <w:b/>
          <w:szCs w:val="24"/>
        </w:rPr>
        <w:t xml:space="preserve"> TEKNİK KOMİTESİ/ÇALIŞMA GRUBU TOPLANTILARI SONUÇ BİLDİRGESİ</w:t>
      </w:r>
    </w:p>
    <w:tbl>
      <w:tblPr>
        <w:tblW w:w="4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39"/>
        <w:gridCol w:w="4644"/>
      </w:tblGrid>
      <w:tr w:rsidR="00922969" w:rsidRPr="00C22ADB" w:rsidTr="007B3277">
        <w:trPr>
          <w:jc w:val="center"/>
        </w:trPr>
        <w:tc>
          <w:tcPr>
            <w:tcW w:w="2415" w:type="pct"/>
            <w:vAlign w:val="center"/>
          </w:tcPr>
          <w:p w:rsidR="00922969" w:rsidRPr="00C22ADB" w:rsidRDefault="00922969" w:rsidP="007B3277">
            <w:pPr>
              <w:spacing w:after="0" w:line="240" w:lineRule="auto"/>
              <w:rPr>
                <w:color w:val="000000"/>
                <w:szCs w:val="24"/>
              </w:rPr>
            </w:pPr>
            <w:r w:rsidRPr="00C22ADB">
              <w:rPr>
                <w:b/>
                <w:bCs/>
                <w:szCs w:val="24"/>
              </w:rPr>
              <w:t xml:space="preserve">Başkan: </w:t>
            </w:r>
            <w:r>
              <w:rPr>
                <w:bCs/>
                <w:szCs w:val="24"/>
              </w:rPr>
              <w:t>Ercan Uslu</w:t>
            </w:r>
          </w:p>
        </w:tc>
        <w:tc>
          <w:tcPr>
            <w:tcW w:w="2585" w:type="pct"/>
            <w:vAlign w:val="center"/>
          </w:tcPr>
          <w:p w:rsidR="00922969" w:rsidRPr="00C22ADB" w:rsidRDefault="00922969" w:rsidP="007B3277">
            <w:pPr>
              <w:spacing w:after="0" w:line="240" w:lineRule="auto"/>
              <w:rPr>
                <w:b/>
                <w:bCs/>
                <w:szCs w:val="24"/>
              </w:rPr>
            </w:pPr>
            <w:r w:rsidRPr="00C22ADB">
              <w:rPr>
                <w:b/>
                <w:bCs/>
                <w:szCs w:val="24"/>
              </w:rPr>
              <w:t xml:space="preserve">Başkan Yardımcıları: </w:t>
            </w:r>
          </w:p>
          <w:p w:rsidR="00922969" w:rsidRPr="00C22ADB" w:rsidRDefault="00922969" w:rsidP="007B3277">
            <w:pPr>
              <w:spacing w:after="0" w:line="240" w:lineRule="auto"/>
              <w:rPr>
                <w:color w:val="000000"/>
                <w:szCs w:val="24"/>
              </w:rPr>
            </w:pPr>
            <w:proofErr w:type="spellStart"/>
            <w:proofErr w:type="gramStart"/>
            <w:r>
              <w:rPr>
                <w:bCs/>
                <w:szCs w:val="24"/>
              </w:rPr>
              <w:t>Doç.Dr</w:t>
            </w:r>
            <w:proofErr w:type="spellEnd"/>
            <w:r>
              <w:rPr>
                <w:bCs/>
                <w:szCs w:val="24"/>
              </w:rPr>
              <w:t>.Ertan</w:t>
            </w:r>
            <w:proofErr w:type="gramEnd"/>
            <w:r>
              <w:rPr>
                <w:bCs/>
                <w:szCs w:val="24"/>
              </w:rPr>
              <w:t xml:space="preserve"> Özensel</w:t>
            </w:r>
          </w:p>
        </w:tc>
      </w:tr>
      <w:tr w:rsidR="00922969" w:rsidRPr="00C22ADB" w:rsidTr="007B3277">
        <w:trPr>
          <w:jc w:val="center"/>
        </w:trPr>
        <w:tc>
          <w:tcPr>
            <w:tcW w:w="2415" w:type="pct"/>
            <w:vAlign w:val="center"/>
          </w:tcPr>
          <w:p w:rsidR="00FA1E18" w:rsidRPr="00C22ADB" w:rsidRDefault="00922969" w:rsidP="00FA1E18">
            <w:pPr>
              <w:spacing w:after="0" w:line="240" w:lineRule="auto"/>
              <w:rPr>
                <w:bCs/>
                <w:szCs w:val="24"/>
              </w:rPr>
            </w:pPr>
            <w:r w:rsidRPr="00C22ADB">
              <w:rPr>
                <w:b/>
                <w:bCs/>
                <w:szCs w:val="24"/>
              </w:rPr>
              <w:t xml:space="preserve">Raportörler: </w:t>
            </w:r>
            <w:r>
              <w:rPr>
                <w:b/>
                <w:bCs/>
                <w:szCs w:val="24"/>
              </w:rPr>
              <w:t xml:space="preserve"> </w:t>
            </w:r>
          </w:p>
          <w:p w:rsidR="00922969" w:rsidRPr="00C22ADB" w:rsidRDefault="00922969" w:rsidP="007B3277">
            <w:pPr>
              <w:spacing w:after="0" w:line="240" w:lineRule="auto"/>
              <w:rPr>
                <w:bCs/>
                <w:szCs w:val="24"/>
              </w:rPr>
            </w:pPr>
          </w:p>
        </w:tc>
        <w:tc>
          <w:tcPr>
            <w:tcW w:w="2585" w:type="pct"/>
            <w:vAlign w:val="center"/>
          </w:tcPr>
          <w:p w:rsidR="00922969" w:rsidRPr="00C22ADB" w:rsidRDefault="00922969" w:rsidP="007B3277">
            <w:pPr>
              <w:spacing w:after="0" w:line="240" w:lineRule="auto"/>
              <w:rPr>
                <w:color w:val="000000"/>
                <w:szCs w:val="24"/>
              </w:rPr>
            </w:pPr>
            <w:r w:rsidRPr="00C22ADB">
              <w:rPr>
                <w:b/>
                <w:bCs/>
                <w:szCs w:val="24"/>
              </w:rPr>
              <w:t xml:space="preserve">Sorumlu Uzman: </w:t>
            </w:r>
            <w:r>
              <w:rPr>
                <w:bCs/>
                <w:szCs w:val="24"/>
              </w:rPr>
              <w:t xml:space="preserve">Mehmet Buğra </w:t>
            </w:r>
            <w:proofErr w:type="spellStart"/>
            <w:r>
              <w:rPr>
                <w:bCs/>
                <w:szCs w:val="24"/>
              </w:rPr>
              <w:t>Ahlatcı</w:t>
            </w:r>
            <w:proofErr w:type="spellEnd"/>
          </w:p>
        </w:tc>
      </w:tr>
      <w:tr w:rsidR="00922969" w:rsidRPr="00C22ADB" w:rsidTr="007B3277">
        <w:trPr>
          <w:jc w:val="center"/>
        </w:trPr>
        <w:tc>
          <w:tcPr>
            <w:tcW w:w="5000" w:type="pct"/>
            <w:gridSpan w:val="2"/>
            <w:vAlign w:val="center"/>
          </w:tcPr>
          <w:p w:rsidR="00922969" w:rsidRPr="00C22ADB" w:rsidRDefault="00922969" w:rsidP="007B3277">
            <w:pPr>
              <w:spacing w:after="0" w:line="240" w:lineRule="auto"/>
              <w:rPr>
                <w:color w:val="000000"/>
                <w:szCs w:val="24"/>
              </w:rPr>
            </w:pPr>
            <w:r w:rsidRPr="00C22ADB">
              <w:rPr>
                <w:b/>
                <w:bCs/>
                <w:szCs w:val="24"/>
              </w:rPr>
              <w:t>Komite/Çalışma Grubu üye sayısı:</w:t>
            </w:r>
            <w:r>
              <w:rPr>
                <w:b/>
                <w:bCs/>
                <w:szCs w:val="24"/>
              </w:rPr>
              <w:t xml:space="preserve"> </w:t>
            </w:r>
            <w:r>
              <w:rPr>
                <w:bCs/>
                <w:szCs w:val="24"/>
              </w:rPr>
              <w:t>1</w:t>
            </w:r>
            <w:r w:rsidR="00FA1E18">
              <w:rPr>
                <w:bCs/>
                <w:szCs w:val="24"/>
              </w:rPr>
              <w:t>7</w:t>
            </w:r>
          </w:p>
        </w:tc>
      </w:tr>
      <w:tr w:rsidR="00922969" w:rsidRPr="00C22ADB" w:rsidTr="007B3277">
        <w:trPr>
          <w:jc w:val="center"/>
        </w:trPr>
        <w:tc>
          <w:tcPr>
            <w:tcW w:w="5000" w:type="pct"/>
            <w:gridSpan w:val="2"/>
            <w:vAlign w:val="center"/>
          </w:tcPr>
          <w:p w:rsidR="00922969" w:rsidRPr="00C22ADB" w:rsidRDefault="00922969" w:rsidP="007B3277">
            <w:pPr>
              <w:spacing w:after="0" w:line="240" w:lineRule="auto"/>
              <w:rPr>
                <w:color w:val="000000"/>
                <w:szCs w:val="24"/>
              </w:rPr>
            </w:pPr>
            <w:r w:rsidRPr="00C22ADB">
              <w:rPr>
                <w:b/>
                <w:bCs/>
                <w:szCs w:val="24"/>
              </w:rPr>
              <w:t xml:space="preserve">Yapılan Toplantı Sayısı: </w:t>
            </w:r>
            <w:r w:rsidR="00FA1E18">
              <w:rPr>
                <w:bCs/>
                <w:szCs w:val="24"/>
              </w:rPr>
              <w:t>6</w:t>
            </w:r>
          </w:p>
        </w:tc>
      </w:tr>
    </w:tbl>
    <w:p w:rsidR="00922969" w:rsidRPr="00C22ADB" w:rsidRDefault="00922969" w:rsidP="00922969">
      <w:pPr>
        <w:rPr>
          <w:szCs w:val="24"/>
        </w:rPr>
      </w:pPr>
    </w:p>
    <w:tbl>
      <w:tblPr>
        <w:tblW w:w="10490" w:type="dxa"/>
        <w:jc w:val="center"/>
        <w:tblInd w:w="-5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818"/>
        <w:gridCol w:w="5380"/>
        <w:gridCol w:w="3292"/>
      </w:tblGrid>
      <w:tr w:rsidR="00922969" w:rsidRPr="00160D71" w:rsidTr="00FA1E18">
        <w:trPr>
          <w:trHeight w:val="20"/>
          <w:jc w:val="center"/>
        </w:trPr>
        <w:tc>
          <w:tcPr>
            <w:tcW w:w="1818" w:type="dxa"/>
            <w:tcBorders>
              <w:top w:val="single" w:sz="8" w:space="0" w:color="000000"/>
              <w:left w:val="single" w:sz="8" w:space="0" w:color="000000"/>
              <w:bottom w:val="single" w:sz="18" w:space="0" w:color="000000"/>
              <w:right w:val="single" w:sz="8" w:space="0" w:color="000000"/>
            </w:tcBorders>
            <w:noWrap/>
            <w:vAlign w:val="center"/>
            <w:hideMark/>
          </w:tcPr>
          <w:p w:rsidR="00922969" w:rsidRPr="00160D71" w:rsidRDefault="00922969" w:rsidP="007B3277">
            <w:pPr>
              <w:spacing w:before="40" w:after="40" w:line="240" w:lineRule="auto"/>
              <w:jc w:val="center"/>
              <w:rPr>
                <w:b/>
                <w:bCs/>
                <w:lang w:eastAsia="tr-TR"/>
              </w:rPr>
            </w:pPr>
            <w:r w:rsidRPr="00160D71">
              <w:rPr>
                <w:b/>
                <w:bCs/>
                <w:lang w:eastAsia="tr-TR"/>
              </w:rPr>
              <w:t>İL</w:t>
            </w:r>
          </w:p>
        </w:tc>
        <w:tc>
          <w:tcPr>
            <w:tcW w:w="5380" w:type="dxa"/>
            <w:tcBorders>
              <w:top w:val="single" w:sz="8" w:space="0" w:color="000000"/>
              <w:left w:val="single" w:sz="8" w:space="0" w:color="000000"/>
              <w:bottom w:val="single" w:sz="18" w:space="0" w:color="000000"/>
              <w:right w:val="single" w:sz="8" w:space="0" w:color="000000"/>
            </w:tcBorders>
            <w:noWrap/>
            <w:vAlign w:val="center"/>
            <w:hideMark/>
          </w:tcPr>
          <w:p w:rsidR="00922969" w:rsidRPr="00160D71" w:rsidRDefault="00922969" w:rsidP="007B3277">
            <w:pPr>
              <w:spacing w:before="40" w:after="40" w:line="240" w:lineRule="auto"/>
              <w:jc w:val="center"/>
              <w:rPr>
                <w:b/>
                <w:bCs/>
                <w:lang w:eastAsia="tr-TR"/>
              </w:rPr>
            </w:pPr>
            <w:r w:rsidRPr="00160D71">
              <w:rPr>
                <w:b/>
                <w:bCs/>
                <w:lang w:eastAsia="tr-TR"/>
              </w:rPr>
              <w:t>KURUM</w:t>
            </w:r>
          </w:p>
        </w:tc>
        <w:tc>
          <w:tcPr>
            <w:tcW w:w="3292" w:type="dxa"/>
            <w:tcBorders>
              <w:top w:val="single" w:sz="8" w:space="0" w:color="000000"/>
              <w:left w:val="single" w:sz="8" w:space="0" w:color="000000"/>
              <w:bottom w:val="single" w:sz="18" w:space="0" w:color="000000"/>
              <w:right w:val="single" w:sz="8" w:space="0" w:color="000000"/>
            </w:tcBorders>
            <w:noWrap/>
            <w:vAlign w:val="center"/>
            <w:hideMark/>
          </w:tcPr>
          <w:p w:rsidR="00922969" w:rsidRPr="00160D71" w:rsidRDefault="00922969" w:rsidP="007B3277">
            <w:pPr>
              <w:spacing w:before="40" w:after="40" w:line="240" w:lineRule="auto"/>
              <w:jc w:val="center"/>
              <w:rPr>
                <w:b/>
                <w:bCs/>
                <w:lang w:eastAsia="tr-TR"/>
              </w:rPr>
            </w:pPr>
            <w:r w:rsidRPr="00160D71">
              <w:rPr>
                <w:b/>
                <w:bCs/>
                <w:lang w:eastAsia="tr-TR"/>
              </w:rPr>
              <w:t>İSİM</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922969" w:rsidRPr="00160D71" w:rsidRDefault="00922969" w:rsidP="007B3277">
            <w:pPr>
              <w:spacing w:before="40" w:after="40" w:line="240" w:lineRule="auto"/>
              <w:rPr>
                <w:sz w:val="20"/>
                <w:szCs w:val="20"/>
                <w:lang w:eastAsia="tr-TR"/>
              </w:rPr>
            </w:pPr>
            <w:r>
              <w:rPr>
                <w:sz w:val="20"/>
                <w:szCs w:val="20"/>
                <w:lang w:eastAsia="tr-TR"/>
              </w:rPr>
              <w:t>AİLE VE SOSYAL POLİTİKALAR İL MÜDÜRLÜĞÜ</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MEHMET EMİN BOTSALI</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rPr>
                <w:color w:val="000000"/>
                <w:sz w:val="20"/>
                <w:szCs w:val="20"/>
                <w:lang w:eastAsia="tr-TR"/>
              </w:rPr>
            </w:pPr>
            <w:r>
              <w:rPr>
                <w:sz w:val="20"/>
                <w:szCs w:val="20"/>
                <w:lang w:eastAsia="tr-TR"/>
              </w:rPr>
              <w:t>AİLE VE SOSYAL POLİTİKALAR İL MÜDÜRLÜĞÜ</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ind w:left="-70"/>
              <w:rPr>
                <w:color w:val="000000"/>
                <w:sz w:val="20"/>
                <w:szCs w:val="20"/>
                <w:lang w:eastAsia="tr-TR"/>
              </w:rPr>
            </w:pPr>
            <w:r>
              <w:rPr>
                <w:color w:val="000000"/>
                <w:sz w:val="20"/>
                <w:szCs w:val="20"/>
                <w:lang w:eastAsia="tr-TR"/>
              </w:rPr>
              <w:t>MUHARREM METİN ŞENER</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b/>
                <w:bCs/>
                <w:sz w:val="20"/>
                <w:szCs w:val="20"/>
                <w:lang w:eastAsia="tr-TR"/>
              </w:rPr>
            </w:pPr>
            <w:r>
              <w:rPr>
                <w:b/>
                <w:bCs/>
                <w:sz w:val="20"/>
                <w:szCs w:val="20"/>
                <w:lang w:eastAsia="tr-TR"/>
              </w:rPr>
              <w:t>KARAMAN</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922969" w:rsidRPr="00160D71" w:rsidRDefault="00922969" w:rsidP="007B3277">
            <w:pPr>
              <w:spacing w:before="40" w:after="40" w:line="240" w:lineRule="auto"/>
              <w:rPr>
                <w:sz w:val="20"/>
                <w:szCs w:val="20"/>
                <w:lang w:eastAsia="tr-TR"/>
              </w:rPr>
            </w:pPr>
            <w:r>
              <w:rPr>
                <w:sz w:val="20"/>
                <w:szCs w:val="20"/>
                <w:lang w:eastAsia="tr-TR"/>
              </w:rPr>
              <w:t>AİLE VE SOSYAL POLİTİKALAR İL MÜDÜRLÜĞÜ</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ALİ ŞENER</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rPr>
                <w:sz w:val="20"/>
                <w:szCs w:val="20"/>
                <w:lang w:eastAsia="tr-TR"/>
              </w:rPr>
            </w:pPr>
            <w:r>
              <w:rPr>
                <w:sz w:val="20"/>
                <w:szCs w:val="20"/>
                <w:lang w:eastAsia="tr-TR"/>
              </w:rPr>
              <w:t>BÜYÜKŞEHİR BELEDİYESİ</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ERCAN USLU</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hideMark/>
          </w:tcPr>
          <w:p w:rsidR="00922969" w:rsidRDefault="00922969" w:rsidP="007B3277">
            <w:r w:rsidRPr="00B50A6F">
              <w:rPr>
                <w:sz w:val="20"/>
                <w:szCs w:val="20"/>
                <w:lang w:eastAsia="tr-TR"/>
              </w:rPr>
              <w:t>BÜYÜKŞEHİR BELEDİYESİ</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TAYFUN PALA</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KARAMAN</w:t>
            </w:r>
          </w:p>
        </w:tc>
        <w:tc>
          <w:tcPr>
            <w:tcW w:w="5380" w:type="dxa"/>
            <w:tcBorders>
              <w:top w:val="single" w:sz="8" w:space="0" w:color="000000"/>
              <w:left w:val="single" w:sz="8" w:space="0" w:color="000000"/>
              <w:bottom w:val="single" w:sz="8" w:space="0" w:color="000000"/>
              <w:right w:val="single" w:sz="8" w:space="0" w:color="000000"/>
            </w:tcBorders>
            <w:noWrap/>
            <w:hideMark/>
          </w:tcPr>
          <w:p w:rsidR="00922969" w:rsidRDefault="00922969" w:rsidP="007B3277">
            <w:r w:rsidRPr="00B50A6F">
              <w:rPr>
                <w:sz w:val="20"/>
                <w:szCs w:val="20"/>
                <w:lang w:eastAsia="tr-TR"/>
              </w:rPr>
              <w:t>BÜYÜKŞEHİR BELEDİYESİ</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HALUK YILMAZ</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922969" w:rsidRPr="00160D71" w:rsidRDefault="00922969" w:rsidP="007B3277">
            <w:pPr>
              <w:spacing w:before="40" w:after="40" w:line="240" w:lineRule="auto"/>
              <w:rPr>
                <w:sz w:val="20"/>
                <w:szCs w:val="20"/>
                <w:lang w:eastAsia="tr-TR"/>
              </w:rPr>
            </w:pPr>
            <w:r>
              <w:rPr>
                <w:sz w:val="20"/>
                <w:szCs w:val="20"/>
                <w:lang w:eastAsia="tr-TR"/>
              </w:rPr>
              <w:t>KARATAY KAYMAKAMLIĞI</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MÜGE DURMAZ</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w:t>
            </w:r>
            <w:r>
              <w:rPr>
                <w:b/>
                <w:bCs/>
                <w:sz w:val="20"/>
                <w:szCs w:val="20"/>
                <w:lang w:eastAsia="tr-TR"/>
              </w:rPr>
              <w:t>ARAMAN</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rPr>
                <w:sz w:val="20"/>
                <w:szCs w:val="20"/>
                <w:lang w:eastAsia="tr-TR"/>
              </w:rPr>
            </w:pPr>
            <w:r>
              <w:rPr>
                <w:sz w:val="20"/>
                <w:szCs w:val="20"/>
                <w:lang w:eastAsia="tr-TR"/>
              </w:rPr>
              <w:t>HALK EĞİTİM USTA ÖĞRT. DERNEK BAŞKANI</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AYŞE CAN</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b/>
                <w:bCs/>
                <w:sz w:val="20"/>
                <w:szCs w:val="20"/>
                <w:lang w:eastAsia="tr-TR"/>
              </w:rPr>
            </w:pP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922969" w:rsidRPr="00160D71" w:rsidRDefault="00922969" w:rsidP="007B3277">
            <w:pPr>
              <w:spacing w:before="40" w:after="40" w:line="240" w:lineRule="auto"/>
              <w:rPr>
                <w:sz w:val="20"/>
                <w:szCs w:val="20"/>
                <w:lang w:eastAsia="tr-TR"/>
              </w:rPr>
            </w:pPr>
          </w:p>
        </w:tc>
        <w:tc>
          <w:tcPr>
            <w:tcW w:w="329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ind w:left="-70"/>
              <w:rPr>
                <w:sz w:val="20"/>
                <w:szCs w:val="20"/>
                <w:lang w:eastAsia="tr-TR"/>
              </w:rPr>
            </w:pP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KARAMAN</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rPr>
                <w:sz w:val="20"/>
                <w:szCs w:val="20"/>
                <w:lang w:eastAsia="tr-TR"/>
              </w:rPr>
            </w:pPr>
            <w:r>
              <w:rPr>
                <w:sz w:val="20"/>
                <w:szCs w:val="20"/>
                <w:lang w:eastAsia="tr-TR"/>
              </w:rPr>
              <w:t>SDYV</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EKREM GÜNEŞ</w:t>
            </w:r>
            <w:r w:rsidRPr="00160D71">
              <w:rPr>
                <w:sz w:val="20"/>
                <w:szCs w:val="20"/>
                <w:lang w:eastAsia="tr-TR"/>
              </w:rPr>
              <w:t xml:space="preserve"> </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sz w:val="20"/>
                <w:szCs w:val="20"/>
                <w:lang w:eastAsia="tr-TR"/>
              </w:rPr>
            </w:pPr>
            <w:r>
              <w:rPr>
                <w:sz w:val="20"/>
                <w:szCs w:val="20"/>
                <w:lang w:eastAsia="tr-TR"/>
              </w:rPr>
              <w:t>SDYV</w:t>
            </w:r>
          </w:p>
        </w:tc>
        <w:tc>
          <w:tcPr>
            <w:tcW w:w="329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ATİLLA VARDIM</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rPr>
                <w:sz w:val="20"/>
                <w:szCs w:val="20"/>
                <w:lang w:eastAsia="tr-TR"/>
              </w:rPr>
            </w:pPr>
            <w:r w:rsidRPr="00160D71">
              <w:rPr>
                <w:sz w:val="20"/>
                <w:szCs w:val="20"/>
                <w:lang w:eastAsia="tr-TR"/>
              </w:rPr>
              <w:t>NEÜ.</w:t>
            </w:r>
            <w:r>
              <w:rPr>
                <w:sz w:val="20"/>
                <w:szCs w:val="20"/>
                <w:lang w:eastAsia="tr-TR"/>
              </w:rPr>
              <w:t xml:space="preserve"> SOSYOLOJİ BÖLÜMÜ</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ind w:left="-70"/>
              <w:rPr>
                <w:sz w:val="20"/>
                <w:szCs w:val="20"/>
                <w:lang w:eastAsia="tr-TR"/>
              </w:rPr>
            </w:pPr>
            <w:r w:rsidRPr="00160D71">
              <w:rPr>
                <w:sz w:val="20"/>
                <w:szCs w:val="20"/>
                <w:lang w:eastAsia="tr-TR"/>
              </w:rPr>
              <w:t xml:space="preserve">YRD. DOÇ. DR. </w:t>
            </w:r>
            <w:r>
              <w:rPr>
                <w:sz w:val="20"/>
                <w:szCs w:val="20"/>
                <w:lang w:eastAsia="tr-TR"/>
              </w:rPr>
              <w:t>FERHAT TEKİM</w:t>
            </w:r>
            <w:r w:rsidRPr="00160D71">
              <w:rPr>
                <w:sz w:val="20"/>
                <w:szCs w:val="20"/>
                <w:lang w:eastAsia="tr-TR"/>
              </w:rPr>
              <w:t xml:space="preserve"> </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sz w:val="20"/>
                <w:szCs w:val="20"/>
                <w:lang w:eastAsia="tr-TR"/>
              </w:rPr>
            </w:pPr>
            <w:r w:rsidRPr="00160D71">
              <w:rPr>
                <w:sz w:val="20"/>
                <w:szCs w:val="20"/>
                <w:lang w:eastAsia="tr-TR"/>
              </w:rPr>
              <w:t xml:space="preserve">NEÜ. </w:t>
            </w:r>
            <w:r>
              <w:rPr>
                <w:sz w:val="20"/>
                <w:szCs w:val="20"/>
                <w:lang w:eastAsia="tr-TR"/>
              </w:rPr>
              <w:t>SOSYOLOJİ BÖLÜMÜ</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922969" w:rsidRPr="00160D71" w:rsidRDefault="00922969" w:rsidP="007B3277">
            <w:pPr>
              <w:spacing w:before="40" w:after="40" w:line="240" w:lineRule="auto"/>
              <w:ind w:left="-70"/>
              <w:rPr>
                <w:sz w:val="20"/>
                <w:szCs w:val="20"/>
                <w:lang w:eastAsia="tr-TR"/>
              </w:rPr>
            </w:pPr>
            <w:r w:rsidRPr="00160D71">
              <w:rPr>
                <w:sz w:val="20"/>
                <w:szCs w:val="20"/>
                <w:lang w:eastAsia="tr-TR"/>
              </w:rPr>
              <w:t xml:space="preserve">YRD. DOÇ. DR. </w:t>
            </w:r>
            <w:r>
              <w:rPr>
                <w:sz w:val="20"/>
                <w:szCs w:val="20"/>
                <w:lang w:eastAsia="tr-TR"/>
              </w:rPr>
              <w:t>MEHMET BİREKUL</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rPr>
                <w:sz w:val="20"/>
                <w:szCs w:val="20"/>
                <w:lang w:eastAsia="tr-TR"/>
              </w:rPr>
            </w:pPr>
            <w:r w:rsidRPr="00160D71">
              <w:rPr>
                <w:sz w:val="20"/>
                <w:szCs w:val="20"/>
                <w:lang w:eastAsia="tr-TR"/>
              </w:rPr>
              <w:t xml:space="preserve">NEÜ. </w:t>
            </w:r>
            <w:r>
              <w:rPr>
                <w:sz w:val="20"/>
                <w:szCs w:val="20"/>
                <w:lang w:eastAsia="tr-TR"/>
              </w:rPr>
              <w:t>SOSYOLOJİ BÖLÜMÜ</w:t>
            </w:r>
          </w:p>
        </w:tc>
        <w:tc>
          <w:tcPr>
            <w:tcW w:w="3292"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ind w:left="-70"/>
              <w:rPr>
                <w:sz w:val="20"/>
                <w:szCs w:val="20"/>
                <w:lang w:eastAsia="tr-TR"/>
              </w:rPr>
            </w:pPr>
            <w:proofErr w:type="gramStart"/>
            <w:r w:rsidRPr="00160D71">
              <w:rPr>
                <w:sz w:val="20"/>
                <w:szCs w:val="20"/>
                <w:lang w:eastAsia="tr-TR"/>
              </w:rPr>
              <w:t>YRD.DOÇ.</w:t>
            </w:r>
            <w:proofErr w:type="gramEnd"/>
            <w:r w:rsidRPr="00160D71">
              <w:rPr>
                <w:sz w:val="20"/>
                <w:szCs w:val="20"/>
                <w:lang w:eastAsia="tr-TR"/>
              </w:rPr>
              <w:t xml:space="preserve"> DR. </w:t>
            </w:r>
            <w:r>
              <w:rPr>
                <w:sz w:val="20"/>
                <w:szCs w:val="20"/>
                <w:lang w:eastAsia="tr-TR"/>
              </w:rPr>
              <w:t>AHMET KOYUNCU</w:t>
            </w:r>
            <w:r w:rsidRPr="00160D71">
              <w:rPr>
                <w:sz w:val="20"/>
                <w:szCs w:val="20"/>
                <w:lang w:eastAsia="tr-TR"/>
              </w:rPr>
              <w:t xml:space="preserve"> </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sz w:val="20"/>
                <w:szCs w:val="20"/>
                <w:lang w:eastAsia="tr-TR"/>
              </w:rPr>
            </w:pPr>
            <w:r>
              <w:rPr>
                <w:sz w:val="20"/>
                <w:szCs w:val="20"/>
                <w:lang w:eastAsia="tr-TR"/>
              </w:rPr>
              <w:t>NEÜ. EĞİTİM BİLİMLERİ ENSTİTÜSÜ</w:t>
            </w:r>
          </w:p>
        </w:tc>
        <w:tc>
          <w:tcPr>
            <w:tcW w:w="329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MUSTAFA YILMAZ</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rPr>
                <w:sz w:val="20"/>
                <w:szCs w:val="20"/>
                <w:lang w:eastAsia="tr-TR"/>
              </w:rPr>
            </w:pPr>
            <w:r>
              <w:rPr>
                <w:sz w:val="20"/>
                <w:szCs w:val="20"/>
                <w:lang w:eastAsia="tr-TR"/>
              </w:rPr>
              <w:t>REHADER</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ERKAN ASLAN</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sz w:val="20"/>
                <w:szCs w:val="20"/>
                <w:lang w:eastAsia="tr-TR"/>
              </w:rPr>
            </w:pPr>
            <w:r w:rsidRPr="00160D71">
              <w:rPr>
                <w:sz w:val="20"/>
                <w:szCs w:val="20"/>
                <w:lang w:eastAsia="tr-TR"/>
              </w:rPr>
              <w:t xml:space="preserve">S.Ü. </w:t>
            </w:r>
            <w:r>
              <w:rPr>
                <w:sz w:val="20"/>
                <w:szCs w:val="20"/>
                <w:lang w:eastAsia="tr-TR"/>
              </w:rPr>
              <w:t>SOSYOLOJİ BÖLÜMÜ</w:t>
            </w:r>
            <w:r w:rsidRPr="00160D71">
              <w:rPr>
                <w:sz w:val="20"/>
                <w:szCs w:val="20"/>
                <w:lang w:eastAsia="tr-TR"/>
              </w:rPr>
              <w:t xml:space="preserve"> </w:t>
            </w:r>
          </w:p>
        </w:tc>
        <w:tc>
          <w:tcPr>
            <w:tcW w:w="329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FA1E18" w:rsidP="007B3277">
            <w:pPr>
              <w:spacing w:before="40" w:after="40" w:line="240" w:lineRule="auto"/>
              <w:ind w:left="-70"/>
              <w:rPr>
                <w:sz w:val="20"/>
                <w:szCs w:val="20"/>
                <w:lang w:eastAsia="tr-TR"/>
              </w:rPr>
            </w:pPr>
            <w:r>
              <w:rPr>
                <w:sz w:val="20"/>
                <w:szCs w:val="20"/>
                <w:lang w:eastAsia="tr-TR"/>
              </w:rPr>
              <w:t>DOÇ.</w:t>
            </w:r>
            <w:r w:rsidR="00922969" w:rsidRPr="00160D71">
              <w:rPr>
                <w:sz w:val="20"/>
                <w:szCs w:val="20"/>
                <w:lang w:eastAsia="tr-TR"/>
              </w:rPr>
              <w:t>DR</w:t>
            </w:r>
            <w:r w:rsidR="00922969">
              <w:rPr>
                <w:sz w:val="20"/>
                <w:szCs w:val="20"/>
                <w:lang w:eastAsia="tr-TR"/>
              </w:rPr>
              <w:t>. ERTAN ÖZENSE</w:t>
            </w:r>
            <w:r>
              <w:rPr>
                <w:sz w:val="20"/>
                <w:szCs w:val="20"/>
                <w:lang w:eastAsia="tr-TR"/>
              </w:rPr>
              <w:t>L</w:t>
            </w:r>
          </w:p>
        </w:tc>
      </w:tr>
      <w:tr w:rsidR="00922969" w:rsidRPr="00160D71" w:rsidTr="00FA1E1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rPr>
                <w:sz w:val="20"/>
                <w:szCs w:val="20"/>
                <w:lang w:eastAsia="tr-TR"/>
              </w:rPr>
            </w:pPr>
            <w:r w:rsidRPr="00160D71">
              <w:rPr>
                <w:sz w:val="20"/>
                <w:szCs w:val="20"/>
                <w:lang w:eastAsia="tr-TR"/>
              </w:rPr>
              <w:t xml:space="preserve"> </w:t>
            </w:r>
            <w:r>
              <w:rPr>
                <w:sz w:val="20"/>
                <w:szCs w:val="20"/>
                <w:lang w:eastAsia="tr-TR"/>
              </w:rPr>
              <w:t>TÜİK</w:t>
            </w:r>
          </w:p>
        </w:tc>
        <w:tc>
          <w:tcPr>
            <w:tcW w:w="3292" w:type="dxa"/>
            <w:tcBorders>
              <w:top w:val="single" w:sz="8" w:space="0" w:color="000000"/>
              <w:left w:val="single" w:sz="8" w:space="0" w:color="000000"/>
              <w:bottom w:val="single" w:sz="8" w:space="0" w:color="000000"/>
              <w:right w:val="single" w:sz="8" w:space="0" w:color="000000"/>
            </w:tcBorders>
            <w:vAlign w:val="center"/>
            <w:hideMark/>
          </w:tcPr>
          <w:p w:rsidR="00922969" w:rsidRPr="00160D71" w:rsidRDefault="00922969" w:rsidP="007B3277">
            <w:pPr>
              <w:spacing w:before="40" w:after="40" w:line="240" w:lineRule="auto"/>
              <w:ind w:left="-70"/>
              <w:rPr>
                <w:sz w:val="20"/>
                <w:szCs w:val="20"/>
                <w:lang w:eastAsia="tr-TR"/>
              </w:rPr>
            </w:pPr>
            <w:r>
              <w:rPr>
                <w:sz w:val="20"/>
                <w:szCs w:val="20"/>
                <w:lang w:eastAsia="tr-TR"/>
              </w:rPr>
              <w:t>ZEYNEP GÜRSOY</w:t>
            </w:r>
          </w:p>
        </w:tc>
      </w:tr>
      <w:tr w:rsidR="00922969" w:rsidRPr="00160D71" w:rsidTr="00FA1E18">
        <w:trPr>
          <w:trHeight w:val="408"/>
          <w:jc w:val="center"/>
        </w:trPr>
        <w:tc>
          <w:tcPr>
            <w:tcW w:w="1818"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b/>
                <w:bCs/>
                <w:sz w:val="20"/>
                <w:szCs w:val="20"/>
                <w:lang w:eastAsia="tr-TR"/>
              </w:rPr>
            </w:pPr>
          </w:p>
        </w:tc>
        <w:tc>
          <w:tcPr>
            <w:tcW w:w="5380"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rPr>
                <w:sz w:val="20"/>
                <w:szCs w:val="20"/>
                <w:lang w:eastAsia="tr-TR"/>
              </w:rPr>
            </w:pPr>
          </w:p>
        </w:tc>
        <w:tc>
          <w:tcPr>
            <w:tcW w:w="329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922969" w:rsidRPr="00160D71" w:rsidRDefault="00922969" w:rsidP="007B3277">
            <w:pPr>
              <w:spacing w:before="40" w:after="40" w:line="240" w:lineRule="auto"/>
              <w:ind w:left="-70"/>
              <w:rPr>
                <w:sz w:val="20"/>
                <w:szCs w:val="20"/>
                <w:lang w:eastAsia="tr-TR"/>
              </w:rPr>
            </w:pPr>
          </w:p>
        </w:tc>
      </w:tr>
    </w:tbl>
    <w:p w:rsidR="00922969" w:rsidRDefault="00922969" w:rsidP="00FA1E18">
      <w:pPr>
        <w:tabs>
          <w:tab w:val="left" w:pos="960"/>
        </w:tabs>
        <w:ind w:firstLine="0"/>
      </w:pPr>
    </w:p>
    <w:p w:rsidR="00FA1E18" w:rsidRDefault="00FA1E18" w:rsidP="00FA1E18">
      <w:pPr>
        <w:tabs>
          <w:tab w:val="left" w:pos="960"/>
        </w:tabs>
        <w:ind w:firstLine="0"/>
      </w:pPr>
    </w:p>
    <w:p w:rsidR="00FA1E18" w:rsidRDefault="00FA1E18" w:rsidP="00FA1E18">
      <w:pPr>
        <w:tabs>
          <w:tab w:val="left" w:pos="960"/>
        </w:tabs>
        <w:ind w:firstLine="0"/>
      </w:pPr>
    </w:p>
    <w:p w:rsidR="00FA1E18" w:rsidRDefault="00FA1E18" w:rsidP="00FA1E18">
      <w:pPr>
        <w:tabs>
          <w:tab w:val="left" w:pos="960"/>
        </w:tabs>
        <w:ind w:firstLine="0"/>
      </w:pPr>
    </w:p>
    <w:p w:rsidR="00FA1E18" w:rsidRDefault="00FA1E18" w:rsidP="00FA1E18">
      <w:pPr>
        <w:tabs>
          <w:tab w:val="left" w:pos="960"/>
        </w:tabs>
        <w:ind w:firstLine="0"/>
      </w:pPr>
    </w:p>
    <w:p w:rsidR="00FA1E18" w:rsidRDefault="00FA1E18" w:rsidP="00FA1E18">
      <w:pPr>
        <w:tabs>
          <w:tab w:val="left" w:pos="960"/>
        </w:tabs>
        <w:ind w:firstLine="0"/>
      </w:pPr>
    </w:p>
    <w:p w:rsidR="00922969" w:rsidRDefault="00922969" w:rsidP="00922969">
      <w:pPr>
        <w:tabs>
          <w:tab w:val="left" w:pos="960"/>
        </w:tabs>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81"/>
      </w:tblGrid>
      <w:tr w:rsidR="00922969" w:rsidRPr="00C22ADB" w:rsidTr="007B3277">
        <w:trPr>
          <w:trHeight w:val="280"/>
          <w:jc w:val="center"/>
        </w:trPr>
        <w:tc>
          <w:tcPr>
            <w:tcW w:w="7038" w:type="dxa"/>
          </w:tcPr>
          <w:p w:rsidR="00922969" w:rsidRPr="00C22ADB" w:rsidRDefault="00922969" w:rsidP="007B3277">
            <w:pPr>
              <w:spacing w:after="0" w:line="240" w:lineRule="auto"/>
              <w:rPr>
                <w:color w:val="000000"/>
                <w:szCs w:val="24"/>
                <w:lang w:eastAsia="tr-TR"/>
              </w:rPr>
            </w:pPr>
            <w:r w:rsidRPr="00C22ADB">
              <w:rPr>
                <w:b/>
                <w:bCs/>
                <w:color w:val="000000"/>
                <w:szCs w:val="24"/>
                <w:lang w:eastAsia="tr-TR"/>
              </w:rPr>
              <w:t xml:space="preserve">DEĞERLENDİRME </w:t>
            </w:r>
          </w:p>
        </w:tc>
      </w:tr>
      <w:tr w:rsidR="00922969" w:rsidRPr="00C22ADB" w:rsidTr="007B3277">
        <w:trPr>
          <w:jc w:val="center"/>
        </w:trPr>
        <w:tc>
          <w:tcPr>
            <w:tcW w:w="7038" w:type="dxa"/>
          </w:tcPr>
          <w:p w:rsidR="00922969" w:rsidRDefault="00922969" w:rsidP="007B3277">
            <w:pPr>
              <w:spacing w:after="0" w:line="240" w:lineRule="auto"/>
              <w:rPr>
                <w:color w:val="000000"/>
                <w:szCs w:val="24"/>
                <w:lang w:eastAsia="tr-TR"/>
              </w:rPr>
            </w:pPr>
            <w:r>
              <w:rPr>
                <w:color w:val="000000"/>
                <w:szCs w:val="24"/>
                <w:lang w:eastAsia="tr-TR"/>
              </w:rPr>
              <w:t>Sosyal Kalkınma</w:t>
            </w:r>
            <w:r w:rsidRPr="00907B30">
              <w:rPr>
                <w:color w:val="000000"/>
                <w:szCs w:val="24"/>
                <w:lang w:eastAsia="tr-TR"/>
              </w:rPr>
              <w:t xml:space="preserve"> t</w:t>
            </w:r>
            <w:r>
              <w:rPr>
                <w:color w:val="000000"/>
                <w:szCs w:val="24"/>
                <w:lang w:eastAsia="tr-TR"/>
              </w:rPr>
              <w:t>eknik komitesi olarak toplamda 4</w:t>
            </w:r>
            <w:r w:rsidRPr="00907B30">
              <w:rPr>
                <w:color w:val="000000"/>
                <w:szCs w:val="24"/>
                <w:lang w:eastAsia="tr-TR"/>
              </w:rPr>
              <w:t xml:space="preserve"> </w:t>
            </w:r>
            <w:r>
              <w:rPr>
                <w:color w:val="000000"/>
                <w:szCs w:val="24"/>
                <w:lang w:eastAsia="tr-TR"/>
              </w:rPr>
              <w:t>adet toplantı gerçekleştirilmiştir</w:t>
            </w:r>
          </w:p>
          <w:p w:rsidR="00922969" w:rsidRDefault="00922969" w:rsidP="007B3277">
            <w:pPr>
              <w:spacing w:after="0" w:line="240" w:lineRule="auto"/>
              <w:rPr>
                <w:color w:val="000000"/>
                <w:szCs w:val="24"/>
                <w:lang w:eastAsia="tr-TR"/>
              </w:rPr>
            </w:pPr>
            <w:r w:rsidRPr="000953D9">
              <w:rPr>
                <w:b/>
                <w:color w:val="000000"/>
                <w:szCs w:val="24"/>
                <w:lang w:eastAsia="tr-TR"/>
              </w:rPr>
              <w:lastRenderedPageBreak/>
              <w:t>İlk toplantı</w:t>
            </w:r>
            <w:r>
              <w:rPr>
                <w:b/>
                <w:color w:val="000000"/>
                <w:szCs w:val="24"/>
                <w:lang w:eastAsia="tr-TR"/>
              </w:rPr>
              <w:t>:</w:t>
            </w:r>
          </w:p>
          <w:p w:rsidR="00922969" w:rsidRDefault="00922969" w:rsidP="007B3277">
            <w:pPr>
              <w:spacing w:after="0" w:line="240" w:lineRule="auto"/>
              <w:rPr>
                <w:color w:val="000000"/>
                <w:szCs w:val="24"/>
                <w:lang w:eastAsia="tr-TR"/>
              </w:rPr>
            </w:pPr>
            <w:r>
              <w:rPr>
                <w:color w:val="000000"/>
                <w:szCs w:val="24"/>
                <w:lang w:eastAsia="tr-TR"/>
              </w:rPr>
              <w:t>Yapılacak çalışma ile ilgili olarak sorumlu uzman tarafından bilgilendirme yapılmıştır.</w:t>
            </w:r>
          </w:p>
          <w:p w:rsidR="00922969" w:rsidRDefault="00922969" w:rsidP="007B3277">
            <w:pPr>
              <w:spacing w:after="0" w:line="240" w:lineRule="auto"/>
              <w:rPr>
                <w:color w:val="000000"/>
                <w:szCs w:val="24"/>
                <w:lang w:eastAsia="tr-TR"/>
              </w:rPr>
            </w:pPr>
            <w:r w:rsidRPr="000953D9">
              <w:rPr>
                <w:b/>
                <w:color w:val="000000"/>
                <w:szCs w:val="24"/>
                <w:lang w:eastAsia="tr-TR"/>
              </w:rPr>
              <w:t>İkinci toplantı</w:t>
            </w:r>
            <w:r>
              <w:rPr>
                <w:b/>
                <w:color w:val="000000"/>
                <w:szCs w:val="24"/>
                <w:lang w:eastAsia="tr-TR"/>
              </w:rPr>
              <w:t>:</w:t>
            </w:r>
          </w:p>
          <w:p w:rsidR="00922969" w:rsidRDefault="00922969" w:rsidP="007B3277">
            <w:pPr>
              <w:spacing w:after="0" w:line="240" w:lineRule="auto"/>
              <w:rPr>
                <w:color w:val="000000"/>
                <w:szCs w:val="24"/>
                <w:lang w:eastAsia="tr-TR"/>
              </w:rPr>
            </w:pPr>
            <w:r>
              <w:rPr>
                <w:color w:val="000000"/>
                <w:szCs w:val="24"/>
                <w:lang w:eastAsia="tr-TR"/>
              </w:rPr>
              <w:t>Bölgenin sosyal sorunlarına ilişkin tartışmalar yapılmıştır. Çalışma alt komiteleri oluşturulmuştur.</w:t>
            </w:r>
          </w:p>
          <w:p w:rsidR="00922969" w:rsidRDefault="00922969" w:rsidP="007B3277">
            <w:pPr>
              <w:spacing w:after="0" w:line="240" w:lineRule="auto"/>
              <w:rPr>
                <w:b/>
                <w:color w:val="000000"/>
                <w:szCs w:val="24"/>
                <w:lang w:eastAsia="tr-TR"/>
              </w:rPr>
            </w:pPr>
            <w:r w:rsidRPr="000953D9">
              <w:rPr>
                <w:b/>
                <w:color w:val="000000"/>
                <w:szCs w:val="24"/>
                <w:lang w:eastAsia="tr-TR"/>
              </w:rPr>
              <w:t>Üçüncü toplantı</w:t>
            </w:r>
            <w:r>
              <w:rPr>
                <w:b/>
                <w:color w:val="000000"/>
                <w:szCs w:val="24"/>
                <w:lang w:eastAsia="tr-TR"/>
              </w:rPr>
              <w:t xml:space="preserve">: </w:t>
            </w:r>
            <w:r w:rsidRPr="00263AD1">
              <w:rPr>
                <w:color w:val="000000"/>
                <w:szCs w:val="24"/>
                <w:lang w:eastAsia="tr-TR"/>
              </w:rPr>
              <w:t>Sosyal doku ve Aile komiteleri çalışmalarını sundu.</w:t>
            </w:r>
          </w:p>
          <w:p w:rsidR="00922969" w:rsidRPr="000516A1" w:rsidRDefault="00922969" w:rsidP="007B3277">
            <w:pPr>
              <w:spacing w:after="0" w:line="240" w:lineRule="auto"/>
              <w:rPr>
                <w:b/>
                <w:color w:val="000000"/>
                <w:szCs w:val="24"/>
                <w:lang w:eastAsia="tr-TR"/>
              </w:rPr>
            </w:pPr>
            <w:r w:rsidRPr="000516A1">
              <w:rPr>
                <w:b/>
                <w:color w:val="000000"/>
                <w:szCs w:val="24"/>
                <w:lang w:eastAsia="tr-TR"/>
              </w:rPr>
              <w:t>Dördüncü toplantıda;</w:t>
            </w:r>
            <w:r>
              <w:rPr>
                <w:b/>
                <w:color w:val="000000"/>
                <w:szCs w:val="24"/>
                <w:lang w:eastAsia="tr-TR"/>
              </w:rPr>
              <w:t xml:space="preserve"> </w:t>
            </w:r>
            <w:r w:rsidRPr="00263AD1">
              <w:rPr>
                <w:color w:val="000000"/>
                <w:szCs w:val="24"/>
                <w:lang w:eastAsia="tr-TR"/>
              </w:rPr>
              <w:t>Eğitim komitesi çalışmaları sundu</w:t>
            </w:r>
          </w:p>
          <w:p w:rsidR="00922969" w:rsidRPr="00C22ADB" w:rsidRDefault="00922969" w:rsidP="007B3277">
            <w:pPr>
              <w:spacing w:after="0" w:line="240" w:lineRule="auto"/>
              <w:rPr>
                <w:color w:val="000000"/>
                <w:szCs w:val="24"/>
                <w:lang w:eastAsia="tr-TR"/>
              </w:rPr>
            </w:pPr>
          </w:p>
        </w:tc>
      </w:tr>
    </w:tbl>
    <w:p w:rsidR="00C43A73" w:rsidRPr="002C0C1E" w:rsidRDefault="00C43A73" w:rsidP="002C0C1E">
      <w:pPr>
        <w:pStyle w:val="Balk1"/>
        <w:numPr>
          <w:ilvl w:val="0"/>
          <w:numId w:val="0"/>
        </w:numPr>
        <w:rPr>
          <w:rFonts w:eastAsia="Calibri" w:cs="Arial"/>
          <w:szCs w:val="24"/>
        </w:rPr>
      </w:pPr>
    </w:p>
    <w:p w:rsidR="00C43A73" w:rsidRDefault="00C43A73"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Default="00922969" w:rsidP="003A2B20">
      <w:pPr>
        <w:ind w:left="360" w:firstLine="0"/>
        <w:rPr>
          <w:rFonts w:cs="Arial"/>
          <w:b/>
          <w:szCs w:val="24"/>
        </w:rPr>
      </w:pPr>
    </w:p>
    <w:p w:rsidR="00922969" w:rsidRPr="00C62E4E" w:rsidRDefault="00922969" w:rsidP="003A2B20">
      <w:pPr>
        <w:ind w:left="360" w:firstLine="0"/>
        <w:rPr>
          <w:rFonts w:cs="Arial"/>
          <w:b/>
          <w:szCs w:val="24"/>
        </w:rPr>
      </w:pPr>
    </w:p>
    <w:p w:rsidR="00C43A73" w:rsidRPr="00C62E4E" w:rsidRDefault="00C43A73" w:rsidP="003A2B20">
      <w:pPr>
        <w:ind w:left="360" w:firstLine="0"/>
        <w:rPr>
          <w:rFonts w:cs="Arial"/>
          <w:b/>
          <w:szCs w:val="24"/>
        </w:rPr>
      </w:pPr>
    </w:p>
    <w:p w:rsidR="00C43A73" w:rsidRPr="00700BAA" w:rsidRDefault="00C43A73" w:rsidP="00C43A73">
      <w:pPr>
        <w:ind w:left="360" w:firstLine="0"/>
        <w:rPr>
          <w:rFonts w:asciiTheme="minorHAnsi" w:hAnsiTheme="minorHAnsi" w:cs="Arial"/>
          <w:b/>
          <w:szCs w:val="24"/>
        </w:rPr>
      </w:pPr>
    </w:p>
    <w:p w:rsidR="00C43A73" w:rsidRPr="00700BAA" w:rsidRDefault="00C43A73" w:rsidP="00C43A73">
      <w:pPr>
        <w:ind w:left="360" w:firstLine="0"/>
        <w:rPr>
          <w:rFonts w:asciiTheme="minorHAnsi" w:hAnsiTheme="minorHAnsi" w:cs="Arial"/>
          <w:b/>
          <w:szCs w:val="24"/>
        </w:rPr>
      </w:pPr>
    </w:p>
    <w:p w:rsidR="008440EC" w:rsidRPr="00700BAA" w:rsidRDefault="008440EC" w:rsidP="008440EC">
      <w:pPr>
        <w:ind w:left="360" w:firstLine="0"/>
        <w:jc w:val="center"/>
        <w:rPr>
          <w:rFonts w:asciiTheme="minorHAnsi" w:hAnsiTheme="minorHAnsi" w:cs="Arial"/>
          <w:b/>
          <w:sz w:val="32"/>
          <w:szCs w:val="32"/>
        </w:rPr>
      </w:pPr>
      <w:r w:rsidRPr="00700BAA">
        <w:rPr>
          <w:rFonts w:asciiTheme="minorHAnsi" w:hAnsiTheme="minorHAnsi" w:cs="Arial"/>
          <w:b/>
          <w:sz w:val="32"/>
          <w:szCs w:val="32"/>
        </w:rPr>
        <w:t>SOSYAL DOKU ve KÜLTÜR</w:t>
      </w:r>
    </w:p>
    <w:p w:rsidR="008440EC" w:rsidRPr="00700BAA" w:rsidRDefault="008440EC" w:rsidP="008440EC">
      <w:pPr>
        <w:ind w:left="360" w:firstLine="0"/>
        <w:rPr>
          <w:rFonts w:asciiTheme="minorHAnsi" w:hAnsiTheme="minorHAnsi" w:cs="Arial"/>
          <w:b/>
          <w:szCs w:val="24"/>
        </w:rPr>
      </w:pPr>
    </w:p>
    <w:p w:rsidR="008440EC" w:rsidRPr="00700BAA" w:rsidRDefault="008440EC" w:rsidP="008440EC">
      <w:pPr>
        <w:ind w:left="360" w:firstLine="0"/>
        <w:rPr>
          <w:rFonts w:asciiTheme="minorHAnsi" w:hAnsiTheme="minorHAnsi" w:cs="Arial"/>
          <w:b/>
          <w:szCs w:val="24"/>
        </w:rPr>
      </w:pPr>
    </w:p>
    <w:p w:rsidR="008440EC" w:rsidRPr="00700BAA" w:rsidRDefault="008440EC" w:rsidP="008440EC">
      <w:pPr>
        <w:ind w:left="360" w:firstLine="0"/>
        <w:rPr>
          <w:rFonts w:asciiTheme="minorHAnsi" w:hAnsiTheme="minorHAnsi" w:cs="Arial"/>
          <w:b/>
          <w:sz w:val="28"/>
          <w:szCs w:val="28"/>
        </w:rPr>
      </w:pPr>
      <w:r w:rsidRPr="00700BAA">
        <w:rPr>
          <w:rFonts w:asciiTheme="minorHAnsi" w:hAnsiTheme="minorHAnsi" w:cs="Arial"/>
          <w:b/>
          <w:sz w:val="28"/>
          <w:szCs w:val="28"/>
        </w:rPr>
        <w:lastRenderedPageBreak/>
        <w:t>ÖNCELİK 1: KENT KÜLTÜRÜ VE ENTEGRASYON</w:t>
      </w:r>
    </w:p>
    <w:p w:rsidR="008440EC" w:rsidRPr="00700BAA" w:rsidRDefault="008440EC" w:rsidP="008440EC">
      <w:pPr>
        <w:ind w:left="360" w:firstLine="0"/>
        <w:rPr>
          <w:rFonts w:asciiTheme="minorHAnsi" w:hAnsiTheme="minorHAnsi" w:cs="Arial"/>
          <w:b/>
          <w:szCs w:val="24"/>
        </w:rPr>
      </w:pPr>
      <w:r w:rsidRPr="00700BAA">
        <w:rPr>
          <w:rFonts w:asciiTheme="minorHAnsi" w:hAnsiTheme="minorHAnsi" w:cs="Arial"/>
          <w:b/>
          <w:szCs w:val="24"/>
        </w:rPr>
        <w:t xml:space="preserve"> </w:t>
      </w:r>
    </w:p>
    <w:p w:rsidR="008440EC" w:rsidRPr="00700BAA" w:rsidRDefault="008440EC" w:rsidP="008440EC">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1.1</w:t>
      </w:r>
      <w:proofErr w:type="gramEnd"/>
      <w:r w:rsidRPr="00700BAA">
        <w:rPr>
          <w:rFonts w:asciiTheme="minorHAnsi" w:hAnsiTheme="minorHAnsi" w:cs="Arial"/>
          <w:b/>
          <w:sz w:val="26"/>
          <w:szCs w:val="26"/>
        </w:rPr>
        <w:t>. Kente Göç Edenlerin Sosyo-Ekonomik Açıdan Kente Uyumu</w:t>
      </w:r>
    </w:p>
    <w:p w:rsidR="008440EC" w:rsidRPr="00700BAA" w:rsidRDefault="008440EC" w:rsidP="008440EC">
      <w:pPr>
        <w:ind w:left="360" w:firstLine="0"/>
        <w:rPr>
          <w:rFonts w:asciiTheme="minorHAnsi" w:hAnsiTheme="minorHAnsi" w:cs="Arial"/>
          <w:szCs w:val="24"/>
        </w:rPr>
      </w:pPr>
      <w:r w:rsidRPr="00700BAA">
        <w:rPr>
          <w:rFonts w:asciiTheme="minorHAnsi" w:hAnsiTheme="minorHAnsi" w:cs="Arial"/>
          <w:b/>
          <w:szCs w:val="24"/>
        </w:rPr>
        <w:t>Gerekçe:</w:t>
      </w:r>
      <w:r w:rsidRPr="00700BAA">
        <w:rPr>
          <w:rFonts w:asciiTheme="minorHAnsi" w:hAnsiTheme="minorHAnsi" w:cs="Arial"/>
          <w:szCs w:val="24"/>
        </w:rPr>
        <w:t xml:space="preserve"> Bir neden sonuç ilişkisi bağlamında bakıldığında içgöç, toplumumuzun son 60 yıllık dönüşüm sürecini ortaya koyan bir olgudur. Bölgemizin gelişen sanayisi ve hizmetler sektörü, büyüyen ekonomisi, düzenli ve güvenli şehir yaşamı, ulaşım </w:t>
      </w:r>
      <w:proofErr w:type="gramStart"/>
      <w:r w:rsidRPr="00700BAA">
        <w:rPr>
          <w:rFonts w:asciiTheme="minorHAnsi" w:hAnsiTheme="minorHAnsi" w:cs="Arial"/>
          <w:szCs w:val="24"/>
        </w:rPr>
        <w:t>imkanlarının</w:t>
      </w:r>
      <w:proofErr w:type="gramEnd"/>
      <w:r w:rsidRPr="00700BAA">
        <w:rPr>
          <w:rFonts w:asciiTheme="minorHAnsi" w:hAnsiTheme="minorHAnsi" w:cs="Arial"/>
          <w:szCs w:val="24"/>
        </w:rPr>
        <w:t xml:space="preserve"> artışı ve kentleşmesi beraberinde göçleri de artırmakta, çok farklı kültürlerden ve sosyo-ekonomik kesimlerden insanları bölgeye taşımaktadır. Bu durum, başta kente </w:t>
      </w:r>
      <w:proofErr w:type="gramStart"/>
      <w:r w:rsidRPr="00700BAA">
        <w:rPr>
          <w:rFonts w:asciiTheme="minorHAnsi" w:hAnsiTheme="minorHAnsi" w:cs="Arial"/>
          <w:szCs w:val="24"/>
        </w:rPr>
        <w:t>entegrasyon</w:t>
      </w:r>
      <w:proofErr w:type="gramEnd"/>
      <w:r w:rsidRPr="00700BAA">
        <w:rPr>
          <w:rFonts w:asciiTheme="minorHAnsi" w:hAnsiTheme="minorHAnsi" w:cs="Arial"/>
          <w:szCs w:val="24"/>
        </w:rPr>
        <w:t xml:space="preserve"> olmak üzere birçok sorunu da beraberinde getirmektedir. Göç edenlerin hangi saik ya da </w:t>
      </w:r>
      <w:proofErr w:type="spellStart"/>
      <w:r w:rsidRPr="00700BAA">
        <w:rPr>
          <w:rFonts w:asciiTheme="minorHAnsi" w:hAnsiTheme="minorHAnsi" w:cs="Arial"/>
          <w:szCs w:val="24"/>
        </w:rPr>
        <w:t>saiklerle</w:t>
      </w:r>
      <w:proofErr w:type="spellEnd"/>
      <w:r w:rsidRPr="00700BAA">
        <w:rPr>
          <w:rFonts w:asciiTheme="minorHAnsi" w:hAnsiTheme="minorHAnsi" w:cs="Arial"/>
          <w:szCs w:val="24"/>
        </w:rPr>
        <w:t xml:space="preserve"> göç ettiği, bölgeyi tercih sebepleri, ağırlıklı olarak kentten mi kırdan mı göç ettikleri, hangi semtlerde yoğunlaştıkları, sosyal, kültürel, siyasi tercih ve beklentileri, istihdam, barınma, işgücü, yaşam tarzı, gelir ve eğitim düzeyleri, göç ettikleri yerle </w:t>
      </w:r>
      <w:r w:rsidR="00700BAA" w:rsidRPr="00700BAA">
        <w:rPr>
          <w:rFonts w:asciiTheme="minorHAnsi" w:hAnsiTheme="minorHAnsi" w:cs="Arial"/>
          <w:szCs w:val="24"/>
        </w:rPr>
        <w:t>hâlihazırdaki</w:t>
      </w:r>
      <w:r w:rsidRPr="00700BAA">
        <w:rPr>
          <w:rFonts w:asciiTheme="minorHAnsi" w:hAnsiTheme="minorHAnsi" w:cs="Arial"/>
          <w:szCs w:val="24"/>
        </w:rPr>
        <w:t xml:space="preserve"> ilişkileri vb. dinamikler bölgenin, toplumsal, kültürel, sosyal, siyasal, ekonomik dönüşümün çözümlenmesinde merkezi bir rol üstlenmektedir. Bu anlamda söz konusu sorunların tespiti, sorunlara ilişkin çözüm önerilerinin üretilmesi, kente aidiyet ve </w:t>
      </w:r>
      <w:proofErr w:type="gramStart"/>
      <w:r w:rsidRPr="00700BAA">
        <w:rPr>
          <w:rFonts w:asciiTheme="minorHAnsi" w:hAnsiTheme="minorHAnsi" w:cs="Arial"/>
          <w:szCs w:val="24"/>
        </w:rPr>
        <w:t>entegrasyon</w:t>
      </w:r>
      <w:proofErr w:type="gramEnd"/>
      <w:r w:rsidRPr="00700BAA">
        <w:rPr>
          <w:rFonts w:asciiTheme="minorHAnsi" w:hAnsiTheme="minorHAnsi" w:cs="Arial"/>
          <w:szCs w:val="24"/>
        </w:rPr>
        <w:t xml:space="preserve"> sorunlarının giderilmesi toplumsal yapının sürdürülebilirliği açısından önem arz etmektedir.</w:t>
      </w:r>
    </w:p>
    <w:p w:rsidR="008440EC" w:rsidRPr="00700BAA" w:rsidRDefault="008440EC" w:rsidP="008440EC">
      <w:pPr>
        <w:ind w:left="360" w:firstLine="0"/>
        <w:rPr>
          <w:rFonts w:asciiTheme="minorHAnsi" w:hAnsiTheme="minorHAnsi" w:cs="Arial"/>
          <w:szCs w:val="24"/>
        </w:rPr>
      </w:pPr>
      <w:r w:rsidRPr="00700BAA">
        <w:rPr>
          <w:rFonts w:asciiTheme="minorHAnsi" w:hAnsiTheme="minorHAnsi" w:cs="Arial"/>
          <w:szCs w:val="24"/>
        </w:rPr>
        <w:t xml:space="preserve"> </w:t>
      </w:r>
    </w:p>
    <w:p w:rsidR="008440EC" w:rsidRPr="00700BAA" w:rsidRDefault="008440EC" w:rsidP="008440EC">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1.2</w:t>
      </w:r>
      <w:proofErr w:type="gramEnd"/>
      <w:r w:rsidRPr="00700BAA">
        <w:rPr>
          <w:rFonts w:asciiTheme="minorHAnsi" w:hAnsiTheme="minorHAnsi" w:cs="Arial"/>
          <w:b/>
          <w:sz w:val="26"/>
          <w:szCs w:val="26"/>
        </w:rPr>
        <w:t xml:space="preserve">. Kent Kimliğini Koruyan ve Toplumsal Gerçekliği Dikkate Alan Bir Kentsel Dönüşümün Sağlanması </w:t>
      </w:r>
    </w:p>
    <w:p w:rsidR="008440EC" w:rsidRPr="00700BAA" w:rsidRDefault="008440EC" w:rsidP="008440EC">
      <w:pPr>
        <w:ind w:left="360" w:firstLine="0"/>
        <w:rPr>
          <w:rFonts w:asciiTheme="minorHAnsi" w:hAnsiTheme="minorHAnsi" w:cs="Arial"/>
          <w:szCs w:val="24"/>
        </w:rPr>
      </w:pPr>
      <w:r w:rsidRPr="00700BAA">
        <w:rPr>
          <w:rFonts w:asciiTheme="minorHAnsi" w:hAnsiTheme="minorHAnsi" w:cs="Arial"/>
          <w:b/>
          <w:szCs w:val="24"/>
        </w:rPr>
        <w:t xml:space="preserve">Gerekçe: </w:t>
      </w:r>
      <w:r w:rsidRPr="00700BAA">
        <w:rPr>
          <w:rFonts w:asciiTheme="minorHAnsi" w:hAnsiTheme="minorHAnsi" w:cs="Arial"/>
          <w:szCs w:val="24"/>
        </w:rPr>
        <w:t xml:space="preserve">Günümüzün en önemli gündem maddelerinden olan kentsel dönüşüm projeleri kentler için önemli bir imkân olarak değerlendirilirken, bu mekânsal değişimin kentleri daha yaşanılabilir, toplumsal bütünlüğü ve iletişimi tesis eden ve sürdüren bir nitelikte gerçekleştirilmemesi gibi sorunları da beraberinde getirdiği bilinmektedir. Zira toplumsal şartların dikkate alınmadığı bir kentsel dönüşüm, yeni sosyal problemlerin, toplumsal tabakalar arasında uçurumların ve ayrışmaların fitilini ateşleyebilmektedir. Bu durum, kentlerin kendini ve kimliğini geleceğe taşıyabilmesi önünde en büyük engellerden biri olarak durmaktadır. Zira sosyal faktörleri göz ardı eden bir kentsel dönüşüm süreci kentlerin ruhunu, dilini, kültürünü, yaşantısını kısacası kendisini kaybetmesi ile sonuçlanabilmektedir. Bu anlamda yeni kentsel dönüşümün sosyal gerçekliği temel alan bir bakış açısı ile ele alınıp projelendirilmesine ihtiyaç bulunmaktadır. </w:t>
      </w:r>
    </w:p>
    <w:p w:rsidR="008440EC" w:rsidRPr="00700BAA" w:rsidRDefault="008440EC" w:rsidP="008440EC">
      <w:pPr>
        <w:ind w:left="360" w:firstLine="0"/>
        <w:rPr>
          <w:rFonts w:asciiTheme="minorHAnsi" w:hAnsiTheme="minorHAnsi" w:cs="Arial"/>
          <w:szCs w:val="24"/>
        </w:rPr>
      </w:pPr>
    </w:p>
    <w:p w:rsidR="008440EC" w:rsidRPr="00700BAA" w:rsidRDefault="008440EC" w:rsidP="008440EC">
      <w:pPr>
        <w:ind w:left="360" w:firstLine="0"/>
        <w:rPr>
          <w:rFonts w:asciiTheme="minorHAnsi" w:hAnsiTheme="minorHAnsi" w:cs="Arial"/>
          <w:szCs w:val="24"/>
        </w:rPr>
      </w:pPr>
    </w:p>
    <w:p w:rsidR="008440EC" w:rsidRPr="00700BAA" w:rsidRDefault="008440EC" w:rsidP="008440EC">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1.3</w:t>
      </w:r>
      <w:proofErr w:type="gramEnd"/>
      <w:r w:rsidRPr="00700BAA">
        <w:rPr>
          <w:rFonts w:asciiTheme="minorHAnsi" w:hAnsiTheme="minorHAnsi" w:cs="Arial"/>
          <w:b/>
          <w:sz w:val="26"/>
          <w:szCs w:val="26"/>
        </w:rPr>
        <w:t xml:space="preserve">. Yerel Kültürün Yaşatılmasına Dönük Çalışmalara Destek Verilmesi </w:t>
      </w:r>
    </w:p>
    <w:p w:rsidR="008440EC" w:rsidRPr="00700BAA" w:rsidRDefault="008440EC" w:rsidP="008440EC">
      <w:pPr>
        <w:ind w:left="360" w:firstLine="0"/>
        <w:rPr>
          <w:rFonts w:asciiTheme="minorHAnsi" w:hAnsiTheme="minorHAnsi" w:cs="Arial"/>
          <w:szCs w:val="24"/>
        </w:rPr>
      </w:pPr>
      <w:r w:rsidRPr="00700BAA">
        <w:rPr>
          <w:rFonts w:asciiTheme="minorHAnsi" w:hAnsiTheme="minorHAnsi" w:cs="Arial"/>
          <w:b/>
          <w:szCs w:val="24"/>
        </w:rPr>
        <w:t xml:space="preserve">Gerekçe: </w:t>
      </w:r>
      <w:r w:rsidRPr="00700BAA">
        <w:rPr>
          <w:rFonts w:asciiTheme="minorHAnsi" w:hAnsiTheme="minorHAnsi" w:cs="Arial"/>
          <w:szCs w:val="24"/>
        </w:rPr>
        <w:t xml:space="preserve">Günümüzde küreselleşmenin hemen her şeyi dönüştüren ve homojenleştiren tek-tipçi yapısıyla karşı karşıya bulunmaktayız. Küreselleşme olgusu ekonomiden şehirleşmeye, kültürden gündelik hayata kadar birçok sosyal, siyasal, ekonomik ve kültürel alanı etkisi altına alarak sosyal yapıyı hızla dönüştürmektedir. Bu durum, yerel olanı veya yerel kültürü tehdit eden ciddi bir sorundur. Bu nedenle yerel kültürü ve yerele ait olan değerleri korumanın önemi gittikçe artmaktadır. Aksi takdirde yerel kültür, küreselleşmenin olumsuz etkisine maruz kalacak ve yakın gelecekte yarınlar için tarihsellikten öte bir anlam taşımayacaktır. Bu bağlamda yerel kültürün yarınlara </w:t>
      </w:r>
      <w:r w:rsidRPr="00700BAA">
        <w:rPr>
          <w:rFonts w:asciiTheme="minorHAnsi" w:hAnsiTheme="minorHAnsi" w:cs="Arial"/>
          <w:szCs w:val="24"/>
        </w:rPr>
        <w:lastRenderedPageBreak/>
        <w:t xml:space="preserve">aktarılabilmesinin en önemli yolu onu bugünden korumak ve yaygın bir şekilde yaşanmasını sağlayabilmektedir. Bu bağlamda yerelliğin korunması ve yaşatılmasına dönük politikalara ağırlık verilmelidir. </w:t>
      </w:r>
    </w:p>
    <w:p w:rsidR="008440EC" w:rsidRPr="00700BAA" w:rsidRDefault="008440EC" w:rsidP="008440EC">
      <w:pPr>
        <w:ind w:left="360" w:firstLine="0"/>
        <w:rPr>
          <w:rFonts w:asciiTheme="minorHAnsi" w:hAnsiTheme="minorHAnsi" w:cs="Arial"/>
          <w:szCs w:val="24"/>
        </w:rPr>
      </w:pPr>
    </w:p>
    <w:p w:rsidR="008440EC" w:rsidRPr="00700BAA" w:rsidRDefault="008440EC" w:rsidP="008440EC">
      <w:pPr>
        <w:ind w:left="360" w:firstLine="0"/>
        <w:rPr>
          <w:rFonts w:asciiTheme="minorHAnsi" w:hAnsiTheme="minorHAnsi" w:cs="Arial"/>
          <w:szCs w:val="24"/>
        </w:rPr>
      </w:pPr>
    </w:p>
    <w:p w:rsidR="008440EC" w:rsidRPr="00700BAA" w:rsidRDefault="008440EC" w:rsidP="008440EC">
      <w:pPr>
        <w:ind w:left="360" w:firstLine="0"/>
        <w:rPr>
          <w:rFonts w:asciiTheme="minorHAnsi" w:hAnsiTheme="minorHAnsi" w:cs="Arial"/>
          <w:b/>
          <w:sz w:val="26"/>
          <w:szCs w:val="26"/>
        </w:rPr>
      </w:pPr>
      <w:proofErr w:type="gramStart"/>
      <w:r w:rsidRPr="00700BAA">
        <w:rPr>
          <w:rFonts w:asciiTheme="minorHAnsi" w:hAnsiTheme="minorHAnsi" w:cs="Arial"/>
          <w:b/>
          <w:sz w:val="26"/>
          <w:szCs w:val="26"/>
        </w:rPr>
        <w:t>ÖNCELİK  2</w:t>
      </w:r>
      <w:proofErr w:type="gramEnd"/>
      <w:r w:rsidRPr="00700BAA">
        <w:rPr>
          <w:rFonts w:asciiTheme="minorHAnsi" w:hAnsiTheme="minorHAnsi" w:cs="Arial"/>
          <w:b/>
          <w:sz w:val="26"/>
          <w:szCs w:val="26"/>
        </w:rPr>
        <w:t>: SOSYAL SERMEYENİN GÜÇLENDİRİLMESİ</w:t>
      </w:r>
    </w:p>
    <w:p w:rsidR="008440EC" w:rsidRPr="00700BAA" w:rsidRDefault="008440EC" w:rsidP="008440EC">
      <w:pPr>
        <w:ind w:left="360" w:firstLine="0"/>
        <w:rPr>
          <w:rFonts w:asciiTheme="minorHAnsi" w:hAnsiTheme="minorHAnsi" w:cs="Arial"/>
          <w:b/>
          <w:szCs w:val="24"/>
        </w:rPr>
      </w:pPr>
    </w:p>
    <w:p w:rsidR="008440EC" w:rsidRPr="00700BAA" w:rsidRDefault="008440EC" w:rsidP="008440EC">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2.1</w:t>
      </w:r>
      <w:proofErr w:type="gramEnd"/>
      <w:r w:rsidRPr="00700BAA">
        <w:rPr>
          <w:rFonts w:asciiTheme="minorHAnsi" w:hAnsiTheme="minorHAnsi" w:cs="Arial"/>
          <w:b/>
          <w:sz w:val="26"/>
          <w:szCs w:val="26"/>
        </w:rPr>
        <w:t xml:space="preserve">. </w:t>
      </w:r>
      <w:proofErr w:type="spellStart"/>
      <w:r w:rsidRPr="00700BAA">
        <w:rPr>
          <w:rFonts w:asciiTheme="minorHAnsi" w:hAnsiTheme="minorHAnsi" w:cs="Arial"/>
          <w:b/>
          <w:sz w:val="26"/>
          <w:szCs w:val="26"/>
        </w:rPr>
        <w:t>STK’ların</w:t>
      </w:r>
      <w:proofErr w:type="spellEnd"/>
      <w:r w:rsidRPr="00700BAA">
        <w:rPr>
          <w:rFonts w:asciiTheme="minorHAnsi" w:hAnsiTheme="minorHAnsi" w:cs="Arial"/>
          <w:b/>
          <w:sz w:val="26"/>
          <w:szCs w:val="26"/>
        </w:rPr>
        <w:t xml:space="preserve"> kurumsal kapasitelerinin güçlendirilmesi</w:t>
      </w:r>
    </w:p>
    <w:p w:rsidR="008440EC" w:rsidRPr="00700BAA" w:rsidRDefault="008440EC" w:rsidP="008440EC">
      <w:pPr>
        <w:ind w:left="360" w:firstLine="0"/>
        <w:rPr>
          <w:rFonts w:asciiTheme="minorHAnsi" w:hAnsiTheme="minorHAnsi" w:cs="Arial"/>
          <w:color w:val="000000"/>
          <w:szCs w:val="24"/>
        </w:rPr>
      </w:pPr>
      <w:r w:rsidRPr="00700BAA">
        <w:rPr>
          <w:rFonts w:asciiTheme="minorHAnsi" w:hAnsiTheme="minorHAnsi" w:cs="Arial"/>
          <w:b/>
          <w:szCs w:val="24"/>
        </w:rPr>
        <w:t>Gerekçe:</w:t>
      </w:r>
      <w:r w:rsidRPr="00700BAA">
        <w:rPr>
          <w:rFonts w:asciiTheme="minorHAnsi" w:hAnsiTheme="minorHAnsi" w:cs="Arial"/>
          <w:szCs w:val="24"/>
        </w:rPr>
        <w:t xml:space="preserve"> </w:t>
      </w:r>
      <w:proofErr w:type="spellStart"/>
      <w:r w:rsidRPr="00700BAA">
        <w:rPr>
          <w:rFonts w:asciiTheme="minorHAnsi" w:hAnsiTheme="minorHAnsi" w:cs="Arial"/>
          <w:szCs w:val="24"/>
        </w:rPr>
        <w:t>STK’lar</w:t>
      </w:r>
      <w:proofErr w:type="spellEnd"/>
      <w:r w:rsidRPr="00700BAA">
        <w:rPr>
          <w:rFonts w:asciiTheme="minorHAnsi" w:hAnsiTheme="minorHAnsi" w:cs="Arial"/>
          <w:szCs w:val="24"/>
        </w:rPr>
        <w:t xml:space="preserve">, demokrasi ve ekonominin geliştirilmesi, dezavantajlı durumda bulunan bireylerin ve grupların desteklenmesi, sosyal, kültürel ve çevresel sorunların üstesinden gelinmesi, din, sağlık, politika gibi hizmetlerin yerine getirilmesi, toplumsal barışın sağlanması vb. tüm toplumsal konularda, devletin yapamadığı ya da yapmadığı birçok faaliyeti gerçekleştirmektedir. </w:t>
      </w:r>
      <w:proofErr w:type="gramStart"/>
      <w:r w:rsidRPr="00700BAA">
        <w:rPr>
          <w:rFonts w:asciiTheme="minorHAnsi" w:hAnsiTheme="minorHAnsi" w:cs="Arial"/>
          <w:szCs w:val="24"/>
        </w:rPr>
        <w:t xml:space="preserve">Aynı zamanda hızlı hareket etme, esnek olma, yenilik yapma ve maliyetlerde tasarruf sağlama olanakları, kamu makamlarından ve siyasi otoriteden bağımsız olma, ticari çıkar ve kar amacı gütmeme vb. özellikleriyle sürdürebilir kalkınma ve karar alma mekanizmalarına aktif katılımın sağlanması, bölgeye ilişkin ihtiyaç, talep, beklenti ve çözüm önerilerinin ortaya konması noktasında toplumun vazgeçilmez unsurlarıdır. </w:t>
      </w:r>
      <w:proofErr w:type="gramEnd"/>
      <w:r w:rsidRPr="00700BAA">
        <w:rPr>
          <w:rFonts w:asciiTheme="minorHAnsi" w:hAnsiTheme="minorHAnsi" w:cs="Arial"/>
          <w:szCs w:val="24"/>
        </w:rPr>
        <w:t xml:space="preserve">Bölgemizde de en temel sorun alanlarından biri </w:t>
      </w:r>
      <w:proofErr w:type="spellStart"/>
      <w:r w:rsidRPr="00700BAA">
        <w:rPr>
          <w:rFonts w:asciiTheme="minorHAnsi" w:hAnsiTheme="minorHAnsi" w:cs="Arial"/>
          <w:szCs w:val="24"/>
        </w:rPr>
        <w:t>STK’ların</w:t>
      </w:r>
      <w:proofErr w:type="spellEnd"/>
      <w:r w:rsidRPr="00700BAA">
        <w:rPr>
          <w:rFonts w:asciiTheme="minorHAnsi" w:hAnsiTheme="minorHAnsi" w:cs="Arial"/>
          <w:szCs w:val="24"/>
        </w:rPr>
        <w:t xml:space="preserve"> sayı ve kurumsal kapasite olarak yeterince güçlü olmamasıdır. Bu bağlamda söz konusu katkıların sağlanabilmesi için bölgede faaliyet gösteren </w:t>
      </w:r>
      <w:proofErr w:type="spellStart"/>
      <w:r w:rsidRPr="00700BAA">
        <w:rPr>
          <w:rFonts w:asciiTheme="minorHAnsi" w:hAnsiTheme="minorHAnsi" w:cs="Arial"/>
          <w:szCs w:val="24"/>
        </w:rPr>
        <w:t>STK’ların</w:t>
      </w:r>
      <w:proofErr w:type="spellEnd"/>
      <w:r w:rsidRPr="00700BAA">
        <w:rPr>
          <w:rFonts w:asciiTheme="minorHAnsi" w:hAnsiTheme="minorHAnsi" w:cs="Arial"/>
          <w:szCs w:val="24"/>
        </w:rPr>
        <w:t xml:space="preserve"> kurumsal kapasitelerinin geliştirilmesine ihtiyaç duyulmaktadır.</w:t>
      </w:r>
      <w:r w:rsidRPr="00700BAA">
        <w:rPr>
          <w:rFonts w:asciiTheme="minorHAnsi" w:hAnsiTheme="minorHAnsi" w:cs="Arial"/>
          <w:color w:val="000000"/>
          <w:szCs w:val="24"/>
        </w:rPr>
        <w:t xml:space="preserve">   </w:t>
      </w:r>
    </w:p>
    <w:p w:rsidR="008440EC" w:rsidRPr="00700BAA" w:rsidRDefault="008440EC" w:rsidP="008440EC">
      <w:pPr>
        <w:ind w:left="360" w:firstLine="0"/>
        <w:rPr>
          <w:rFonts w:asciiTheme="minorHAnsi" w:hAnsiTheme="minorHAnsi" w:cs="Arial"/>
          <w:szCs w:val="24"/>
        </w:rPr>
      </w:pPr>
    </w:p>
    <w:p w:rsidR="008440EC" w:rsidRPr="00700BAA" w:rsidRDefault="008440EC" w:rsidP="008440EC">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2.2</w:t>
      </w:r>
      <w:proofErr w:type="gramEnd"/>
      <w:r w:rsidRPr="00700BAA">
        <w:rPr>
          <w:rFonts w:asciiTheme="minorHAnsi" w:hAnsiTheme="minorHAnsi" w:cs="Arial"/>
          <w:b/>
          <w:sz w:val="26"/>
          <w:szCs w:val="26"/>
        </w:rPr>
        <w:t xml:space="preserve">. Aile, Akrabalık ve Komşuluk İlişkilerinin Güçlendirilmesi </w:t>
      </w:r>
    </w:p>
    <w:p w:rsidR="008440EC" w:rsidRPr="00700BAA" w:rsidRDefault="008440EC" w:rsidP="008440EC">
      <w:pPr>
        <w:ind w:left="360" w:firstLine="0"/>
        <w:rPr>
          <w:rFonts w:asciiTheme="minorHAnsi" w:hAnsiTheme="minorHAnsi" w:cs="Arial"/>
          <w:szCs w:val="24"/>
        </w:rPr>
      </w:pPr>
      <w:r w:rsidRPr="00700BAA">
        <w:rPr>
          <w:rFonts w:asciiTheme="minorHAnsi" w:hAnsiTheme="minorHAnsi" w:cs="Arial"/>
          <w:b/>
          <w:szCs w:val="24"/>
        </w:rPr>
        <w:t xml:space="preserve">Gerekçe: </w:t>
      </w:r>
      <w:r w:rsidRPr="00700BAA">
        <w:rPr>
          <w:rFonts w:asciiTheme="minorHAnsi" w:hAnsiTheme="minorHAnsi" w:cs="Arial"/>
          <w:szCs w:val="24"/>
        </w:rPr>
        <w:t>Modernleşme süreci bir taraftan teknolojik ve ekonomik gelişmeyi sağlarken diğer taraftan da sosyal ve beşeri bir değişmeye neden olmaktadır. Bu değişmelerde öne çıkan unsurlardan biri de toplumda gittikçe artan bireyselleşme olgusudur. Modernleşmenin bir sonucu olarak bireyselleşme aynı zamanda insanın yalnızlaşmasına sebep olmakta ve bu durum toplumsal çözülme sürecini hızlandırmaktadır. Bu bağlamda toplumdaki aile, akrabalık ve komşuluk ilişkilerinin korunması ve güçlendirilmesi sosyal ağların ve dolayısıyla sosyal sermayenin inşa edilmesinde hayati bir rol oynamaktadır. Nitekim yapılan araştırmalar, aile ve akrabalık bağları ile komşuluk ilişkilerinin güçlü olduğu toplumlarda sosyal çözülmenin daha az yaşandığını göstermiştir. Dolayısıyla toplumumuzda söz konusu ilişki ve ağların güçlendirilmesine yönelik sosyal politikalara gereken önem verilmelidir.</w:t>
      </w:r>
    </w:p>
    <w:p w:rsidR="008440EC" w:rsidRPr="00700BAA" w:rsidRDefault="008440EC" w:rsidP="008440EC">
      <w:pPr>
        <w:ind w:left="360" w:firstLine="0"/>
        <w:rPr>
          <w:rFonts w:asciiTheme="minorHAnsi" w:hAnsiTheme="minorHAnsi" w:cs="Arial"/>
          <w:szCs w:val="24"/>
        </w:rPr>
      </w:pPr>
    </w:p>
    <w:p w:rsidR="008440EC" w:rsidRPr="00700BAA" w:rsidRDefault="008440EC" w:rsidP="008440EC">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2.3</w:t>
      </w:r>
      <w:proofErr w:type="gramEnd"/>
      <w:r w:rsidRPr="00700BAA">
        <w:rPr>
          <w:rFonts w:asciiTheme="minorHAnsi" w:hAnsiTheme="minorHAnsi" w:cs="Arial"/>
          <w:b/>
          <w:sz w:val="26"/>
          <w:szCs w:val="26"/>
        </w:rPr>
        <w:t xml:space="preserve">. Sosyal Sermaye Dinamiklerini Harekete Geçirerek Toplumsal Güvenin İnşa Edilmesi </w:t>
      </w:r>
    </w:p>
    <w:p w:rsidR="008440EC" w:rsidRPr="00700BAA" w:rsidRDefault="008440EC" w:rsidP="008440EC">
      <w:pPr>
        <w:ind w:left="360" w:firstLine="0"/>
        <w:rPr>
          <w:rFonts w:asciiTheme="minorHAnsi" w:hAnsiTheme="minorHAnsi" w:cs="Arial"/>
          <w:szCs w:val="24"/>
        </w:rPr>
      </w:pPr>
      <w:r w:rsidRPr="00700BAA">
        <w:rPr>
          <w:rFonts w:asciiTheme="minorHAnsi" w:hAnsiTheme="minorHAnsi" w:cs="Arial"/>
          <w:b/>
          <w:szCs w:val="24"/>
        </w:rPr>
        <w:t>Gerekçe:</w:t>
      </w:r>
      <w:r w:rsidRPr="00700BAA">
        <w:rPr>
          <w:rFonts w:asciiTheme="minorHAnsi" w:hAnsiTheme="minorHAnsi" w:cs="Arial"/>
          <w:szCs w:val="24"/>
        </w:rPr>
        <w:t xml:space="preserve"> Sosyal sermayeyi en genel anlamda “ortak işbirliğini mümkün kılan normlar ve ağlar” olarak tanımlamak mümkündür. </w:t>
      </w:r>
      <w:proofErr w:type="gramStart"/>
      <w:r w:rsidRPr="00700BAA">
        <w:rPr>
          <w:rFonts w:asciiTheme="minorHAnsi" w:hAnsiTheme="minorHAnsi" w:cs="Arial"/>
          <w:szCs w:val="24"/>
        </w:rPr>
        <w:t xml:space="preserve">Sosyal sermaye, ekonomik ve toplumsal kalkınma, aile ve gençlik sorunları, eğitim, topluluk yaşamı, çalışma hayatı ve örgütlenme, demokrasi ve yönetişim, </w:t>
      </w:r>
      <w:proofErr w:type="spellStart"/>
      <w:r w:rsidRPr="00700BAA">
        <w:rPr>
          <w:rFonts w:asciiTheme="minorHAnsi" w:hAnsiTheme="minorHAnsi" w:cs="Arial"/>
          <w:szCs w:val="24"/>
        </w:rPr>
        <w:t>kollektif</w:t>
      </w:r>
      <w:proofErr w:type="spellEnd"/>
      <w:r w:rsidRPr="00700BAA">
        <w:rPr>
          <w:rFonts w:asciiTheme="minorHAnsi" w:hAnsiTheme="minorHAnsi" w:cs="Arial"/>
          <w:szCs w:val="24"/>
        </w:rPr>
        <w:t xml:space="preserve"> eylemler, toplumsallık, ahlaki değerler gibi alanlarda </w:t>
      </w:r>
      <w:r w:rsidRPr="00700BAA">
        <w:rPr>
          <w:rFonts w:asciiTheme="minorHAnsi" w:hAnsiTheme="minorHAnsi" w:cs="Arial"/>
          <w:iCs/>
          <w:szCs w:val="24"/>
        </w:rPr>
        <w:lastRenderedPageBreak/>
        <w:t xml:space="preserve">işbirliği ve paylaşılan ortak değerleri ön plana çıkararak, sosyal güven temelinde </w:t>
      </w:r>
      <w:r w:rsidRPr="00700BAA">
        <w:rPr>
          <w:rFonts w:asciiTheme="minorHAnsi" w:hAnsiTheme="minorHAnsi" w:cs="Arial"/>
          <w:szCs w:val="24"/>
        </w:rPr>
        <w:t xml:space="preserve">toplumların refah artışını, ekonomik kalkınma ve toplumsal problemlerin çözümünü önceleyen kilit bir değerdir. </w:t>
      </w:r>
      <w:proofErr w:type="gramEnd"/>
      <w:r w:rsidRPr="00700BAA">
        <w:rPr>
          <w:rFonts w:asciiTheme="minorHAnsi" w:hAnsiTheme="minorHAnsi" w:cs="Arial"/>
          <w:szCs w:val="24"/>
        </w:rPr>
        <w:t>Modernleşme ve hızlı toplumsal değişme toplumumuzun önemli değerlerinden biri olan sosyal sermeyenin yitirilmesine yol açmaktadır. Bu bağlamda sosyal dokuyu koruyarak birey temelli sürdürülebilir toplumsal ve ekonomik kalkınmanın gerçekleşmesi için sosyal sermayenin en temel bileşeni olan güvenin inşa edilmesine yönelik politikalara ağırlık verilmelidir.</w:t>
      </w:r>
    </w:p>
    <w:p w:rsidR="008440EC" w:rsidRPr="00700BAA" w:rsidRDefault="008440EC" w:rsidP="008440EC">
      <w:pPr>
        <w:ind w:left="360" w:firstLine="0"/>
        <w:rPr>
          <w:rFonts w:asciiTheme="minorHAnsi" w:hAnsiTheme="minorHAnsi" w:cs="Arial"/>
          <w:szCs w:val="24"/>
        </w:rPr>
      </w:pPr>
    </w:p>
    <w:p w:rsidR="008440EC" w:rsidRPr="00700BAA" w:rsidRDefault="008440EC" w:rsidP="008440EC">
      <w:pPr>
        <w:ind w:left="360" w:firstLine="0"/>
        <w:rPr>
          <w:rFonts w:asciiTheme="minorHAnsi" w:hAnsiTheme="minorHAnsi" w:cs="Arial"/>
          <w:szCs w:val="24"/>
        </w:rPr>
      </w:pPr>
    </w:p>
    <w:p w:rsidR="008440EC" w:rsidRPr="00700BAA" w:rsidRDefault="008440EC" w:rsidP="008440EC">
      <w:pPr>
        <w:ind w:left="360" w:firstLine="0"/>
        <w:rPr>
          <w:rFonts w:asciiTheme="minorHAnsi" w:hAnsiTheme="minorHAnsi" w:cs="Arial"/>
          <w:b/>
          <w:sz w:val="26"/>
          <w:szCs w:val="26"/>
        </w:rPr>
      </w:pPr>
      <w:proofErr w:type="gramStart"/>
      <w:r w:rsidRPr="00700BAA">
        <w:rPr>
          <w:rFonts w:asciiTheme="minorHAnsi" w:hAnsiTheme="minorHAnsi" w:cs="Arial"/>
          <w:b/>
          <w:sz w:val="26"/>
          <w:szCs w:val="26"/>
        </w:rPr>
        <w:t>ÖNCELİK  3</w:t>
      </w:r>
      <w:proofErr w:type="gramEnd"/>
      <w:r w:rsidRPr="00700BAA">
        <w:rPr>
          <w:rFonts w:asciiTheme="minorHAnsi" w:hAnsiTheme="minorHAnsi" w:cs="Arial"/>
          <w:b/>
          <w:sz w:val="26"/>
          <w:szCs w:val="26"/>
        </w:rPr>
        <w:t>: SUÇ VE KENTSEL YOKSULLUĞUN ÖNLENMESİ</w:t>
      </w:r>
    </w:p>
    <w:p w:rsidR="008440EC" w:rsidRPr="00700BAA" w:rsidRDefault="008440EC" w:rsidP="008440EC">
      <w:pPr>
        <w:ind w:left="360" w:firstLine="0"/>
        <w:rPr>
          <w:rFonts w:asciiTheme="minorHAnsi" w:hAnsiTheme="minorHAnsi" w:cs="Arial"/>
          <w:szCs w:val="24"/>
        </w:rPr>
      </w:pPr>
    </w:p>
    <w:p w:rsidR="008440EC" w:rsidRPr="00700BAA" w:rsidRDefault="008440EC" w:rsidP="008440EC">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3.1</w:t>
      </w:r>
      <w:proofErr w:type="gramEnd"/>
      <w:r w:rsidRPr="00700BAA">
        <w:rPr>
          <w:rFonts w:asciiTheme="minorHAnsi" w:hAnsiTheme="minorHAnsi" w:cs="Arial"/>
          <w:b/>
          <w:sz w:val="26"/>
          <w:szCs w:val="26"/>
        </w:rPr>
        <w:t xml:space="preserve">. Sosyal Yardım Stratejilerinin Belirlenmesi </w:t>
      </w:r>
    </w:p>
    <w:p w:rsidR="008440EC" w:rsidRPr="00700BAA" w:rsidRDefault="008440EC" w:rsidP="008440EC">
      <w:pPr>
        <w:ind w:left="360" w:firstLine="0"/>
        <w:rPr>
          <w:rFonts w:asciiTheme="minorHAnsi" w:hAnsiTheme="minorHAnsi" w:cs="Arial"/>
          <w:iCs/>
          <w:szCs w:val="24"/>
        </w:rPr>
      </w:pPr>
      <w:r w:rsidRPr="00700BAA">
        <w:rPr>
          <w:rFonts w:asciiTheme="minorHAnsi" w:hAnsiTheme="minorHAnsi" w:cs="Arial"/>
          <w:b/>
          <w:szCs w:val="24"/>
        </w:rPr>
        <w:t xml:space="preserve">Gerekçe: </w:t>
      </w:r>
      <w:r w:rsidRPr="00700BAA">
        <w:rPr>
          <w:rFonts w:asciiTheme="minorHAnsi" w:hAnsiTheme="minorHAnsi" w:cs="Arial"/>
          <w:iCs/>
          <w:szCs w:val="24"/>
        </w:rPr>
        <w:t xml:space="preserve">Yoksulluk sadece ekonomik bir olgu değil farklı toplumsal açılımları ile kronik bir sorun olarak değerlendirilmektedir. Yoksulluk çoğu ülkede olduğu gibi Türkiye’de de toplumsal, siyasi ve ekonomik yönleriyle ciddi bir problemdir. Ülkemizde kentleşme süreci ile birlikte yoksulluk, mutlak yoksulluk, kent yoksulluğu, göreli yoksulluk ve yoksulluk kültürü gibi farklı biçimlere dönüşmüştür. Ülkemizin son yıllara kadar ekonomik durumu da göz önüne alındığında </w:t>
      </w:r>
      <w:r w:rsidRPr="00700BAA">
        <w:rPr>
          <w:rFonts w:asciiTheme="minorHAnsi" w:hAnsiTheme="minorHAnsi" w:cs="Arial"/>
          <w:szCs w:val="24"/>
        </w:rPr>
        <w:t xml:space="preserve">yoksulluk, yoksul bireylerin çoğunlukla kendi kendilerine çözmeleri gereken bir sorun olarak belirmiştir. Bu anlamda </w:t>
      </w:r>
      <w:r w:rsidRPr="00700BAA">
        <w:rPr>
          <w:rFonts w:asciiTheme="minorHAnsi" w:hAnsiTheme="minorHAnsi" w:cs="Arial"/>
          <w:iCs/>
          <w:szCs w:val="24"/>
        </w:rPr>
        <w:t>yoksullukla mücadele vatandaş olmaktan kaynaklanan haklardan öte hayırseverlik, dayanışmacılık, sivil toplumculuk ekseninde yardım odaklı tercihlerle çözüme kavuşturulmaya çalışılmıştır. Bu çözüm önerisi toplumsal bütünleşmeyi sağlaması anlamında toplumsal yapımız adına sevindirici bazı sonuçları sunarken kent yoksulluğunun derinleşmesine de yol açan bazı uygulamaları beraberinde getirmiştir. Özellikle son yıllarda devlet destekli sosyal yardım politikaları ile yoksullukla mücadele konusunda önemli başarılar elde edilmesine rağmen sosyal yardımlarla hayatını idame ettiren bir kitlenin de oluşmasına da yol açmıştır. Önümüzdeki süreçte sosyal yardım stratejileri yeniden gözden geçirilmeli ve istihdam merkezli sosyal yardım politikalarına ağırlık verilmelidir.</w:t>
      </w:r>
    </w:p>
    <w:p w:rsidR="008440EC" w:rsidRPr="00700BAA" w:rsidRDefault="008440EC" w:rsidP="008440EC">
      <w:pPr>
        <w:ind w:left="360" w:firstLine="0"/>
        <w:rPr>
          <w:rFonts w:asciiTheme="minorHAnsi" w:hAnsiTheme="minorHAnsi" w:cs="Arial"/>
          <w:szCs w:val="24"/>
        </w:rPr>
      </w:pPr>
    </w:p>
    <w:p w:rsidR="008440EC" w:rsidRPr="00700BAA" w:rsidRDefault="008440EC" w:rsidP="008440EC">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3.2</w:t>
      </w:r>
      <w:proofErr w:type="gramEnd"/>
      <w:r w:rsidRPr="00700BAA">
        <w:rPr>
          <w:rFonts w:asciiTheme="minorHAnsi" w:hAnsiTheme="minorHAnsi" w:cs="Arial"/>
          <w:b/>
          <w:sz w:val="26"/>
          <w:szCs w:val="26"/>
        </w:rPr>
        <w:t xml:space="preserve">. Sosyal Dokunun Suç Artışını Önleyici Biçimde Güçlendirilmesi </w:t>
      </w:r>
    </w:p>
    <w:p w:rsidR="008440EC" w:rsidRPr="00700BAA" w:rsidRDefault="008440EC" w:rsidP="008440EC">
      <w:pPr>
        <w:ind w:left="360" w:firstLine="0"/>
        <w:rPr>
          <w:rFonts w:asciiTheme="minorHAnsi" w:hAnsiTheme="minorHAnsi" w:cs="Arial"/>
          <w:szCs w:val="24"/>
        </w:rPr>
      </w:pPr>
      <w:r w:rsidRPr="00700BAA">
        <w:rPr>
          <w:rFonts w:asciiTheme="minorHAnsi" w:hAnsiTheme="minorHAnsi" w:cs="Arial"/>
          <w:b/>
          <w:szCs w:val="24"/>
        </w:rPr>
        <w:t xml:space="preserve">Gerekçe: </w:t>
      </w:r>
      <w:r w:rsidRPr="00700BAA">
        <w:rPr>
          <w:rFonts w:asciiTheme="minorHAnsi" w:hAnsiTheme="minorHAnsi" w:cs="Arial"/>
          <w:szCs w:val="24"/>
        </w:rPr>
        <w:t>Tüm toplumların değişmeyen gerçeği olan suç ve suçluluğun nedenlerinin, suçluluğu oluşturan yapısal ve bireysel etkenlerin tespit edilmesi toplumsal düzenin sağlanması ve devam ettirilmesi için önem taşımaktadır. Suç kişisel nedenlerle açıklanabilmesine karşın sosyal faktörlerin suçun kaynağını oluşturmada önemli bir unsur olduğu bilinmektedir. Geçmişte olduğu gibi günümüz kentlerinin sorunlarından birisi güvenliğin sağlanmasıdır. Bu anlamda sosyal dokunun güçlendirilmesi, toplumu ayakta tutan değerlerin aileden başlayarak eğitim hayatında devam edecek biçimde canlı tutulması gerekmektedir. Güvenliğin sağlanmasında polisiye tedbirlerin yanı sıra sosyal politika destekli güvenlik anlayışına yönelik politikalara ihtiyaç vardır.</w:t>
      </w:r>
    </w:p>
    <w:p w:rsidR="008440EC" w:rsidRPr="00700BAA" w:rsidRDefault="008440EC" w:rsidP="008440EC">
      <w:pPr>
        <w:ind w:left="360" w:firstLine="0"/>
        <w:rPr>
          <w:rFonts w:asciiTheme="minorHAnsi" w:hAnsiTheme="minorHAnsi" w:cs="Arial"/>
          <w:szCs w:val="24"/>
        </w:rPr>
      </w:pPr>
    </w:p>
    <w:p w:rsidR="008440EC" w:rsidRPr="00700BAA" w:rsidRDefault="008440EC" w:rsidP="008440EC">
      <w:pPr>
        <w:ind w:left="360" w:firstLine="0"/>
        <w:rPr>
          <w:rFonts w:asciiTheme="minorHAnsi" w:hAnsiTheme="minorHAnsi" w:cs="Arial"/>
          <w:b/>
          <w:szCs w:val="24"/>
        </w:rPr>
      </w:pPr>
      <w:r w:rsidRPr="00700BAA">
        <w:rPr>
          <w:rFonts w:asciiTheme="minorHAnsi" w:hAnsiTheme="minorHAnsi" w:cs="Arial"/>
          <w:b/>
          <w:szCs w:val="24"/>
        </w:rPr>
        <w:t xml:space="preserve">Strateji </w:t>
      </w:r>
      <w:proofErr w:type="gramStart"/>
      <w:r w:rsidRPr="00700BAA">
        <w:rPr>
          <w:rFonts w:asciiTheme="minorHAnsi" w:hAnsiTheme="minorHAnsi" w:cs="Arial"/>
          <w:b/>
          <w:szCs w:val="24"/>
        </w:rPr>
        <w:t>3.3</w:t>
      </w:r>
      <w:proofErr w:type="gramEnd"/>
      <w:r w:rsidRPr="00700BAA">
        <w:rPr>
          <w:rFonts w:asciiTheme="minorHAnsi" w:hAnsiTheme="minorHAnsi" w:cs="Arial"/>
          <w:b/>
          <w:szCs w:val="24"/>
        </w:rPr>
        <w:t xml:space="preserve">. </w:t>
      </w:r>
      <w:r w:rsidRPr="00700BAA">
        <w:rPr>
          <w:rFonts w:asciiTheme="minorHAnsi" w:hAnsiTheme="minorHAnsi" w:cs="Arial"/>
          <w:b/>
          <w:sz w:val="26"/>
          <w:szCs w:val="26"/>
        </w:rPr>
        <w:t>Sürdürülebilir Toplumsal Yapı İçin Gelir Dağılımındaki Dengesizliğin Önlenmesine Dönük İstihdam Politikalarına Destek Verilmesi</w:t>
      </w:r>
      <w:r w:rsidRPr="00700BAA">
        <w:rPr>
          <w:rFonts w:asciiTheme="minorHAnsi" w:hAnsiTheme="minorHAnsi" w:cs="Arial"/>
          <w:b/>
          <w:szCs w:val="24"/>
        </w:rPr>
        <w:t xml:space="preserve"> </w:t>
      </w:r>
    </w:p>
    <w:p w:rsidR="008440EC" w:rsidRPr="00700BAA" w:rsidRDefault="008440EC" w:rsidP="008440EC">
      <w:pPr>
        <w:autoSpaceDE w:val="0"/>
        <w:autoSpaceDN w:val="0"/>
        <w:adjustRightInd w:val="0"/>
        <w:spacing w:after="0" w:line="360" w:lineRule="auto"/>
        <w:ind w:left="360" w:firstLine="0"/>
        <w:rPr>
          <w:rFonts w:asciiTheme="minorHAnsi" w:hAnsiTheme="minorHAnsi" w:cs="Arial"/>
          <w:szCs w:val="24"/>
        </w:rPr>
      </w:pPr>
      <w:r w:rsidRPr="00700BAA">
        <w:rPr>
          <w:rFonts w:asciiTheme="minorHAnsi" w:hAnsiTheme="minorHAnsi" w:cs="Arial"/>
          <w:b/>
          <w:szCs w:val="24"/>
        </w:rPr>
        <w:lastRenderedPageBreak/>
        <w:t xml:space="preserve">Gerekçe: </w:t>
      </w:r>
      <w:r w:rsidRPr="00700BAA">
        <w:rPr>
          <w:rFonts w:asciiTheme="minorHAnsi" w:hAnsiTheme="minorHAnsi" w:cs="Arial"/>
          <w:szCs w:val="24"/>
          <w:lang w:eastAsia="tr-TR"/>
        </w:rPr>
        <w:t>Bugün bütün toplumların yaşadığı temel sorunların başında, gelir dağılımındaki adaletsizlik ve istihdam problemi gelmektedir. Gelir dağılımı konusu, ekonomik bir gösterge olarak ele alınsa da sonuçları itibariyle toplumsal bir sorun olarak karşımıza çıkmaktadır. Bilindiği üzere adaletsiz bir gelir dağılımı toplumsal dayanışma ve sosyal barışın sağlanabilmesi önünde en büyük engellerden biridir. Bu bağlamda gelir dağılımının sosyal tabakalar arasında dengeli bir biçimde bölüşümü önemlidir. Bölgemizin sektörel (tarım, ticaret, hizmet ve sanayi) ihtiyaçları da göz önüne alınarak gelir dağılımını dengeleyici ve istihdamı arttırıcı politikalara ağırlık verilmelidir.</w:t>
      </w:r>
    </w:p>
    <w:p w:rsidR="00700BAA" w:rsidRDefault="00700BAA" w:rsidP="003A2B20">
      <w:pPr>
        <w:ind w:left="360" w:firstLine="0"/>
        <w:rPr>
          <w:rFonts w:asciiTheme="minorHAnsi" w:hAnsiTheme="minorHAnsi" w:cs="Arial"/>
          <w:b/>
          <w:szCs w:val="24"/>
        </w:rPr>
      </w:pPr>
    </w:p>
    <w:p w:rsidR="00C43A73" w:rsidRPr="00700BAA" w:rsidRDefault="00700BAA" w:rsidP="003A2B20">
      <w:pPr>
        <w:ind w:left="360" w:firstLine="0"/>
        <w:rPr>
          <w:rFonts w:asciiTheme="minorHAnsi" w:hAnsiTheme="minorHAnsi" w:cs="Arial"/>
          <w:b/>
          <w:sz w:val="32"/>
          <w:szCs w:val="32"/>
        </w:rPr>
      </w:pPr>
      <w:r w:rsidRPr="00700BAA">
        <w:rPr>
          <w:rFonts w:asciiTheme="minorHAnsi" w:hAnsiTheme="minorHAnsi" w:cs="Arial"/>
          <w:b/>
          <w:sz w:val="32"/>
          <w:szCs w:val="32"/>
        </w:rPr>
        <w:t>DEZAVANTAJLI GRUPLAR</w:t>
      </w:r>
    </w:p>
    <w:p w:rsidR="00C43A73" w:rsidRPr="00700BAA" w:rsidRDefault="00C43A73" w:rsidP="003A2B20">
      <w:pPr>
        <w:ind w:left="360" w:firstLine="0"/>
        <w:rPr>
          <w:rFonts w:asciiTheme="minorHAnsi" w:hAnsiTheme="minorHAnsi" w:cs="Arial"/>
          <w:b/>
          <w:szCs w:val="24"/>
        </w:rPr>
      </w:pPr>
    </w:p>
    <w:p w:rsidR="00700BAA" w:rsidRDefault="00700BAA" w:rsidP="00FD5A92">
      <w:pPr>
        <w:spacing w:line="360" w:lineRule="auto"/>
        <w:ind w:left="360" w:firstLine="0"/>
        <w:rPr>
          <w:rFonts w:asciiTheme="minorHAnsi" w:hAnsiTheme="minorHAnsi"/>
          <w:b/>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ÖNCELİK 1: ENGELLİLERE YÖNELİK ERİŞİLEBİRLİK ÇALIŞMALARININ SAĞLANMASI</w:t>
      </w:r>
    </w:p>
    <w:p w:rsidR="00FD5A92" w:rsidRPr="00700BAA" w:rsidRDefault="00FD5A92" w:rsidP="00FD5A92">
      <w:pPr>
        <w:spacing w:line="360" w:lineRule="auto"/>
        <w:ind w:left="360" w:firstLine="0"/>
        <w:rPr>
          <w:rFonts w:asciiTheme="minorHAnsi" w:hAnsiTheme="minorHAnsi" w:cs="Arial"/>
          <w:szCs w:val="24"/>
        </w:rPr>
      </w:pPr>
      <w:r w:rsidRPr="00700BAA">
        <w:rPr>
          <w:rFonts w:asciiTheme="minorHAnsi" w:hAnsiTheme="minorHAnsi" w:cs="Arial"/>
          <w:szCs w:val="24"/>
        </w:rPr>
        <w:t>AMAÇ; Dezavantajlı grupların kentsel ve kırsal alanlarda yararlandıkları mevcut sosyo-kültürel altyapının geliştirilmesidir</w:t>
      </w:r>
    </w:p>
    <w:p w:rsidR="00FD5A92" w:rsidRPr="00700BAA" w:rsidRDefault="00FD5A92" w:rsidP="00FD5A92">
      <w:pPr>
        <w:spacing w:line="360" w:lineRule="auto"/>
        <w:ind w:left="360" w:firstLine="0"/>
        <w:rPr>
          <w:rFonts w:asciiTheme="minorHAnsi" w:hAnsiTheme="minorHAnsi"/>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1.1</w:t>
      </w:r>
      <w:proofErr w:type="gramEnd"/>
      <w:r w:rsidRPr="00700BAA">
        <w:rPr>
          <w:rFonts w:asciiTheme="minorHAnsi" w:hAnsiTheme="minorHAnsi" w:cs="Arial"/>
          <w:b/>
          <w:sz w:val="26"/>
          <w:szCs w:val="26"/>
        </w:rPr>
        <w:t>; Açık Alanlarda Erişilebilirliğin Sağlanması</w:t>
      </w:r>
    </w:p>
    <w:p w:rsidR="00FD5A92" w:rsidRPr="00700BAA" w:rsidRDefault="00FD5A92" w:rsidP="00FD5A92">
      <w:pPr>
        <w:spacing w:line="360" w:lineRule="auto"/>
        <w:ind w:left="360" w:firstLine="0"/>
        <w:rPr>
          <w:rFonts w:asciiTheme="minorHAnsi" w:hAnsiTheme="minorHAnsi" w:cs="Arial"/>
          <w:iCs/>
          <w:szCs w:val="24"/>
        </w:rPr>
      </w:pPr>
      <w:r w:rsidRPr="00700BAA">
        <w:rPr>
          <w:rFonts w:asciiTheme="minorHAnsi" w:hAnsiTheme="minorHAnsi"/>
          <w:b/>
          <w:szCs w:val="24"/>
        </w:rPr>
        <w:t xml:space="preserve">Gerekçe; </w:t>
      </w:r>
      <w:r w:rsidRPr="00700BAA">
        <w:rPr>
          <w:rFonts w:asciiTheme="minorHAnsi" w:hAnsiTheme="minorHAnsi" w:cs="Arial"/>
          <w:iCs/>
          <w:szCs w:val="24"/>
        </w:rPr>
        <w:t xml:space="preserve">Toplumumuzda engelli bireyler ve yaşlılar sosyal dokudan yeterli miktarda yararlanamamaktadır. Engellilere yönelik gerek kent merkezinde gerekse kırsalda erişilebilirlik çalışmaları yeterli değildir. Ülkemizde engellilerin erişilebilirliğinin sağlanması kanunu bir zorunluluktur. Bu kapsamda mevzuat düzenlemesi 3 başlıkta toplanmaktadır. Birincisi imar mevzuatı olup; 3194 sayılı imar kanunu, 3030 sayılı kanun kapsamı dışında kalan belediyeler tip imar yönetmeliği, plansız alanlar imar yönetmeliği, plan yapımına ait esaslara dair yönetmelik, otopark, sığınaklarla ilgili, binaların yangından korunması hakkında yönetmekte, TSE standartları( TS 9111, TS12576 ve TS 12460) yer almaktadır. </w:t>
      </w:r>
      <w:proofErr w:type="gramStart"/>
      <w:r w:rsidRPr="00700BAA">
        <w:rPr>
          <w:rFonts w:asciiTheme="minorHAnsi" w:hAnsiTheme="minorHAnsi" w:cs="Arial"/>
          <w:iCs/>
          <w:szCs w:val="24"/>
        </w:rPr>
        <w:t xml:space="preserve">İkinci düzenleme 5378 sayılı Özürlüler ve Bazı Kanun ve Kanun Hükmünde Kararnamelerde Değişiklik Yapılması Hakkında Kanun, özellikle geçici 2. ve 3. maddeleri gereğince “Kamu kurum ve kuruluşlarına ait mevcut resmî yapılar, mevcut tüm yol, kaldırım, yaya geçidi, açık ve yeşil alanlar, spor alanları ve benzeri sosyal ve kültürel alt yapı alanları ile gerçek ve tüzel kişiler tarafından yapılmış ve umuma açık hizmet veren her türlü yapılar bu Kanunun yürürlüğe girdiği tarihten itibaren 8 yıl içinde özürlülerin erişilebilirliğine uygun duruma getirilir.” denilmektedir. </w:t>
      </w:r>
      <w:proofErr w:type="gramEnd"/>
      <w:r w:rsidRPr="00700BAA">
        <w:rPr>
          <w:rFonts w:asciiTheme="minorHAnsi" w:hAnsiTheme="minorHAnsi" w:cs="Arial"/>
          <w:iCs/>
          <w:szCs w:val="24"/>
        </w:rPr>
        <w:t xml:space="preserve">Ancak bu süre 2013 yılında tamamlanmaktadır. Ayrıca Yapılarda Özürlülerin Kullanımına Yönelik Proje Tadili Komisyonları Teşkili, Çalışma Usul ve Esasları Hakkında Yönetmelik, başbakanlık </w:t>
      </w:r>
      <w:r w:rsidRPr="00700BAA">
        <w:rPr>
          <w:rFonts w:asciiTheme="minorHAnsi" w:hAnsiTheme="minorHAnsi" w:cs="Arial"/>
          <w:iCs/>
          <w:szCs w:val="24"/>
        </w:rPr>
        <w:lastRenderedPageBreak/>
        <w:t xml:space="preserve">genelgeleri ve tamimleri ile akdi hale getirilmiştir. Üçüncü düzenlemeler yerel yönetimler mevzuatında yapılmıştır. Bu kapsamda düzenlemeler 5393 sayılı Belediye Kanunu, 5216 sayılı büyükşehir belediyesi kanunu, 5302 sayılı il özel idaresi kanunu ve kamu hizmetlerinin sunumunda uyulacak usul ve esaslara ilişkin yönetmelik çerçevesinde özürlülere yönelik düzenleme ve sorumluluklar gerine getirilmesi gereken sorumlulukları tanımlamaktadır. Konya Aile Sosyal Politikalar İl Müdürlüğünün </w:t>
      </w:r>
      <w:proofErr w:type="spellStart"/>
      <w:r w:rsidRPr="00700BAA">
        <w:rPr>
          <w:rFonts w:asciiTheme="minorHAnsi" w:hAnsiTheme="minorHAnsi" w:cs="Arial"/>
          <w:iCs/>
          <w:szCs w:val="24"/>
        </w:rPr>
        <w:t>Konilis</w:t>
      </w:r>
      <w:proofErr w:type="spellEnd"/>
      <w:r w:rsidRPr="00700BAA">
        <w:rPr>
          <w:rFonts w:asciiTheme="minorHAnsi" w:hAnsiTheme="minorHAnsi" w:cs="Arial"/>
          <w:iCs/>
          <w:szCs w:val="24"/>
        </w:rPr>
        <w:t xml:space="preserve"> 2012 yılı verilerine göre; 3278 erkek 1134 kadına %40 ve üzeri engelinden dolayı engelli kartı verildiği anlaşılmaktadır. Konya büyükşehir belediyesi kent bilgi sistemi verileri göre ise sadece kent merkezinde 7919 engellinin bulunduğu belirtilmektedir. Buda engellilere yönelik erişilebilirlik çalışmalarının ne kadar önemli olduğunu göstermektedir. </w:t>
      </w:r>
      <w:proofErr w:type="gramStart"/>
      <w:r w:rsidRPr="00700BAA">
        <w:rPr>
          <w:rFonts w:asciiTheme="minorHAnsi" w:hAnsiTheme="minorHAnsi" w:cs="Arial"/>
          <w:iCs/>
          <w:szCs w:val="24"/>
        </w:rPr>
        <w:t>Zira Mevlana Kalkınma Ajansı Teknik Destek Programları kapsamında yapılan bir engelli araştırmasına göre, engellilerin fiziksel çevre hizmetlerinden hayatı zorlaştıran unsurların başında %27’lik oranla kaldırımların yüksek olması, Kamu binalarında görsel uyarıcıların olmaması %14,Park ve yeşil alanların uygun olmaması %11,5,Trafik lambalarında sesli uyarıcıların olmaması %7,5,</w:t>
      </w:r>
      <w:proofErr w:type="spellStart"/>
      <w:r w:rsidRPr="00700BAA">
        <w:rPr>
          <w:rFonts w:asciiTheme="minorHAnsi" w:hAnsiTheme="minorHAnsi" w:cs="Arial"/>
          <w:iCs/>
          <w:szCs w:val="24"/>
        </w:rPr>
        <w:t>AVM'lerde</w:t>
      </w:r>
      <w:proofErr w:type="spellEnd"/>
      <w:r w:rsidRPr="00700BAA">
        <w:rPr>
          <w:rFonts w:asciiTheme="minorHAnsi" w:hAnsiTheme="minorHAnsi" w:cs="Arial"/>
          <w:iCs/>
          <w:szCs w:val="24"/>
        </w:rPr>
        <w:t xml:space="preserve"> rampaların bulunmaması olarak belirtilmiştir.</w:t>
      </w:r>
      <w:proofErr w:type="gramEnd"/>
    </w:p>
    <w:p w:rsidR="00FD5A92" w:rsidRPr="00700BAA" w:rsidRDefault="00FD5A92" w:rsidP="00FD5A92">
      <w:pPr>
        <w:spacing w:line="360" w:lineRule="auto"/>
        <w:ind w:left="360" w:firstLine="0"/>
        <w:rPr>
          <w:rFonts w:asciiTheme="minorHAnsi" w:hAnsiTheme="minorHAnsi" w:cs="Arial"/>
          <w:iCs/>
          <w:szCs w:val="24"/>
        </w:rPr>
      </w:pPr>
      <w:r w:rsidRPr="00700BAA">
        <w:rPr>
          <w:rFonts w:asciiTheme="minorHAnsi" w:hAnsiTheme="minorHAnsi" w:cs="Arial"/>
          <w:iCs/>
          <w:szCs w:val="24"/>
        </w:rPr>
        <w:t xml:space="preserve">Önerilen Tedbirler; Toplu yaşam alanlarındaki; </w:t>
      </w:r>
    </w:p>
    <w:p w:rsidR="00FD5A92" w:rsidRPr="00700BAA" w:rsidRDefault="00FD5A92" w:rsidP="00FD5A92">
      <w:pPr>
        <w:numPr>
          <w:ilvl w:val="0"/>
          <w:numId w:val="35"/>
        </w:numPr>
        <w:spacing w:after="0" w:line="360" w:lineRule="auto"/>
        <w:ind w:left="1077" w:hanging="357"/>
        <w:rPr>
          <w:rFonts w:asciiTheme="minorHAnsi" w:hAnsiTheme="minorHAnsi" w:cs="Arial"/>
          <w:iCs/>
          <w:szCs w:val="24"/>
        </w:rPr>
      </w:pPr>
      <w:r w:rsidRPr="00700BAA">
        <w:rPr>
          <w:rFonts w:asciiTheme="minorHAnsi" w:hAnsiTheme="minorHAnsi" w:cs="Arial"/>
          <w:iCs/>
          <w:szCs w:val="24"/>
        </w:rPr>
        <w:t xml:space="preserve">Kaldırımlar, </w:t>
      </w:r>
    </w:p>
    <w:p w:rsidR="00FD5A92" w:rsidRPr="00700BAA" w:rsidRDefault="00FD5A92" w:rsidP="00FD5A92">
      <w:pPr>
        <w:numPr>
          <w:ilvl w:val="0"/>
          <w:numId w:val="35"/>
        </w:numPr>
        <w:spacing w:after="0" w:line="360" w:lineRule="auto"/>
        <w:ind w:left="1077" w:hanging="357"/>
        <w:rPr>
          <w:rFonts w:asciiTheme="minorHAnsi" w:hAnsiTheme="minorHAnsi" w:cs="Arial"/>
          <w:iCs/>
          <w:szCs w:val="24"/>
        </w:rPr>
      </w:pPr>
      <w:r w:rsidRPr="00700BAA">
        <w:rPr>
          <w:rFonts w:asciiTheme="minorHAnsi" w:hAnsiTheme="minorHAnsi" w:cs="Arial"/>
          <w:iCs/>
          <w:szCs w:val="24"/>
        </w:rPr>
        <w:t xml:space="preserve">Rampalar, </w:t>
      </w:r>
    </w:p>
    <w:p w:rsidR="00FD5A92" w:rsidRPr="00700BAA" w:rsidRDefault="00FD5A92" w:rsidP="00FD5A92">
      <w:pPr>
        <w:numPr>
          <w:ilvl w:val="0"/>
          <w:numId w:val="35"/>
        </w:numPr>
        <w:spacing w:after="0" w:line="360" w:lineRule="auto"/>
        <w:ind w:left="1077" w:hanging="357"/>
        <w:rPr>
          <w:rFonts w:asciiTheme="minorHAnsi" w:hAnsiTheme="minorHAnsi" w:cs="Arial"/>
          <w:iCs/>
          <w:szCs w:val="24"/>
        </w:rPr>
      </w:pPr>
      <w:r w:rsidRPr="00700BAA">
        <w:rPr>
          <w:rFonts w:asciiTheme="minorHAnsi" w:hAnsiTheme="minorHAnsi" w:cs="Arial"/>
          <w:iCs/>
          <w:szCs w:val="24"/>
        </w:rPr>
        <w:t xml:space="preserve">Merdivenler, </w:t>
      </w:r>
    </w:p>
    <w:p w:rsidR="00FD5A92" w:rsidRPr="00700BAA" w:rsidRDefault="00FD5A92" w:rsidP="00FD5A92">
      <w:pPr>
        <w:numPr>
          <w:ilvl w:val="0"/>
          <w:numId w:val="35"/>
        </w:numPr>
        <w:spacing w:after="0" w:line="360" w:lineRule="auto"/>
        <w:ind w:left="1077" w:hanging="357"/>
        <w:rPr>
          <w:rFonts w:asciiTheme="minorHAnsi" w:hAnsiTheme="minorHAnsi" w:cs="Arial"/>
          <w:iCs/>
          <w:szCs w:val="24"/>
        </w:rPr>
      </w:pPr>
      <w:r w:rsidRPr="00700BAA">
        <w:rPr>
          <w:rFonts w:asciiTheme="minorHAnsi" w:hAnsiTheme="minorHAnsi" w:cs="Arial"/>
          <w:iCs/>
          <w:szCs w:val="24"/>
        </w:rPr>
        <w:t xml:space="preserve">Yaya geçitleri, </w:t>
      </w:r>
    </w:p>
    <w:p w:rsidR="00FD5A92" w:rsidRPr="00700BAA" w:rsidRDefault="00FD5A92" w:rsidP="00FD5A92">
      <w:pPr>
        <w:numPr>
          <w:ilvl w:val="0"/>
          <w:numId w:val="35"/>
        </w:numPr>
        <w:spacing w:after="0" w:line="360" w:lineRule="auto"/>
        <w:ind w:left="1077" w:hanging="357"/>
        <w:rPr>
          <w:rFonts w:asciiTheme="minorHAnsi" w:hAnsiTheme="minorHAnsi" w:cs="Arial"/>
          <w:iCs/>
          <w:szCs w:val="24"/>
        </w:rPr>
      </w:pPr>
      <w:r w:rsidRPr="00700BAA">
        <w:rPr>
          <w:rFonts w:asciiTheme="minorHAnsi" w:hAnsiTheme="minorHAnsi" w:cs="Arial"/>
          <w:iCs/>
          <w:szCs w:val="24"/>
        </w:rPr>
        <w:t xml:space="preserve">Taşıt park yerleri, </w:t>
      </w:r>
    </w:p>
    <w:p w:rsidR="00FD5A92" w:rsidRPr="00700BAA" w:rsidRDefault="00FD5A92" w:rsidP="00FD5A92">
      <w:pPr>
        <w:numPr>
          <w:ilvl w:val="0"/>
          <w:numId w:val="35"/>
        </w:numPr>
        <w:spacing w:after="0" w:line="360" w:lineRule="auto"/>
        <w:ind w:left="1077" w:hanging="357"/>
        <w:rPr>
          <w:rFonts w:asciiTheme="minorHAnsi" w:hAnsiTheme="minorHAnsi" w:cs="Arial"/>
          <w:iCs/>
          <w:szCs w:val="24"/>
        </w:rPr>
      </w:pPr>
      <w:r w:rsidRPr="00700BAA">
        <w:rPr>
          <w:rFonts w:asciiTheme="minorHAnsi" w:hAnsiTheme="minorHAnsi" w:cs="Arial"/>
          <w:iCs/>
          <w:szCs w:val="24"/>
        </w:rPr>
        <w:t>Açık ve yeşil alanlar</w:t>
      </w:r>
    </w:p>
    <w:p w:rsidR="00FD5A92" w:rsidRPr="00700BAA" w:rsidRDefault="00FD5A92" w:rsidP="00FD5A92">
      <w:pPr>
        <w:numPr>
          <w:ilvl w:val="0"/>
          <w:numId w:val="35"/>
        </w:numPr>
        <w:spacing w:after="0" w:line="360" w:lineRule="auto"/>
        <w:ind w:left="1077" w:hanging="357"/>
        <w:rPr>
          <w:rFonts w:asciiTheme="minorHAnsi" w:hAnsiTheme="minorHAnsi" w:cs="Arial"/>
          <w:iCs/>
          <w:szCs w:val="24"/>
        </w:rPr>
      </w:pPr>
      <w:r w:rsidRPr="00700BAA">
        <w:rPr>
          <w:rFonts w:asciiTheme="minorHAnsi" w:hAnsiTheme="minorHAnsi" w:cs="Arial"/>
          <w:iCs/>
          <w:szCs w:val="24"/>
        </w:rPr>
        <w:t xml:space="preserve"> Kent mobilyalarının engellilerin kullanımına yönelik erişilebilirlik alt yapı faaliyetleri yapılmalıdır.</w:t>
      </w:r>
    </w:p>
    <w:p w:rsidR="00FD5A92" w:rsidRPr="00700BAA" w:rsidRDefault="00FD5A92" w:rsidP="00FD5A92">
      <w:pPr>
        <w:spacing w:after="0" w:line="360" w:lineRule="auto"/>
        <w:ind w:left="1077" w:firstLine="0"/>
        <w:rPr>
          <w:rFonts w:asciiTheme="minorHAnsi" w:hAnsiTheme="minorHAnsi" w:cs="Arial"/>
          <w:iCs/>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1.2</w:t>
      </w:r>
      <w:proofErr w:type="gramEnd"/>
      <w:r w:rsidRPr="00700BAA">
        <w:rPr>
          <w:rFonts w:asciiTheme="minorHAnsi" w:hAnsiTheme="minorHAnsi" w:cs="Arial"/>
          <w:b/>
          <w:sz w:val="26"/>
          <w:szCs w:val="26"/>
        </w:rPr>
        <w:t xml:space="preserve">; Kamu Binalarında, Toplu Yaşam Alanlarında Ve Konutlarda </w:t>
      </w:r>
      <w:proofErr w:type="spellStart"/>
      <w:r w:rsidRPr="00700BAA">
        <w:rPr>
          <w:rFonts w:asciiTheme="minorHAnsi" w:hAnsiTheme="minorHAnsi" w:cs="Arial"/>
          <w:b/>
          <w:sz w:val="26"/>
          <w:szCs w:val="26"/>
        </w:rPr>
        <w:t>Erişlebilirliğin</w:t>
      </w:r>
      <w:proofErr w:type="spellEnd"/>
      <w:r w:rsidRPr="00700BAA">
        <w:rPr>
          <w:rFonts w:asciiTheme="minorHAnsi" w:hAnsiTheme="minorHAnsi" w:cs="Arial"/>
          <w:b/>
          <w:sz w:val="26"/>
          <w:szCs w:val="26"/>
        </w:rPr>
        <w:t xml:space="preserve"> Artırılması</w:t>
      </w:r>
    </w:p>
    <w:p w:rsidR="00FD5A92" w:rsidRPr="00700BAA" w:rsidRDefault="00FD5A92" w:rsidP="00FD5A92">
      <w:pPr>
        <w:spacing w:line="360" w:lineRule="auto"/>
        <w:ind w:firstLine="0"/>
        <w:textAlignment w:val="center"/>
        <w:rPr>
          <w:rFonts w:asciiTheme="minorHAnsi" w:hAnsiTheme="minorHAnsi" w:cs="Arial"/>
          <w:iCs/>
          <w:szCs w:val="24"/>
        </w:rPr>
      </w:pPr>
      <w:r w:rsidRPr="00700BAA">
        <w:rPr>
          <w:rFonts w:asciiTheme="minorHAnsi" w:hAnsiTheme="minorHAnsi" w:cs="Arial"/>
          <w:iCs/>
          <w:szCs w:val="24"/>
        </w:rPr>
        <w:t xml:space="preserve">Gerekçe; Ülkemizde yapılı çevre, fiziksel düzenlemelerin yetersizliği ve çeşitli engellerin varlığı nedeniyle özürlüler tarafından güçlükle ya da yardım alarak kullanılabilmektedir. Özürlülerin toplum yaşantısına en az özürlü olmayanlar ile eşit fırsatlarda katılabilmelerinin sağlanmasında mekânsal düzenlemeler önemli bir yer tutmaktadır. Uygun yapılı çevre oluşturulmadığında konutunda dahi yaşamakta zorlanan özürlüler, en temel kamusal hizmetler olan resmi işlemler, sağlık, eğitim, </w:t>
      </w:r>
      <w:proofErr w:type="gramStart"/>
      <w:r w:rsidRPr="00700BAA">
        <w:rPr>
          <w:rFonts w:asciiTheme="minorHAnsi" w:hAnsiTheme="minorHAnsi" w:cs="Arial"/>
          <w:iCs/>
          <w:szCs w:val="24"/>
        </w:rPr>
        <w:t>rehabilitasyon</w:t>
      </w:r>
      <w:proofErr w:type="gramEnd"/>
      <w:r w:rsidRPr="00700BAA">
        <w:rPr>
          <w:rFonts w:asciiTheme="minorHAnsi" w:hAnsiTheme="minorHAnsi" w:cs="Arial"/>
          <w:iCs/>
          <w:szCs w:val="24"/>
        </w:rPr>
        <w:t xml:space="preserve"> hizmetlerinden faydalanamamakta, sportif ve kültürel etkinliklere katılamamaktadır. Bu çalışmaların etkili olabilmesi için yapılacak müdahalelerin niceliğinden daha ziyade,  niteliğinin artırılması ve </w:t>
      </w:r>
      <w:r w:rsidRPr="00700BAA">
        <w:rPr>
          <w:rFonts w:asciiTheme="minorHAnsi" w:hAnsiTheme="minorHAnsi" w:cs="Arial"/>
          <w:iCs/>
          <w:szCs w:val="24"/>
        </w:rPr>
        <w:lastRenderedPageBreak/>
        <w:t xml:space="preserve">herkes için erişim, yeterlilik ve sürdürülebilirlik koşullarının sağlanması gerekmektedir. BM engelliler Sözleşmesi hükümlerine göre, Hükümetler kamu tesis ve hizmetlerini erişilebilir hale getirecek talimatları uygulamaya koyarak, engelli insanların topluma tam katılımının güvence altına alınmasına örnek teşkil etmelidir” denilmektedir. </w:t>
      </w:r>
      <w:proofErr w:type="gramStart"/>
      <w:r w:rsidRPr="00700BAA">
        <w:rPr>
          <w:rFonts w:asciiTheme="minorHAnsi" w:hAnsiTheme="minorHAnsi" w:cs="Arial"/>
          <w:iCs/>
          <w:szCs w:val="24"/>
        </w:rPr>
        <w:t>(</w:t>
      </w:r>
      <w:proofErr w:type="gramEnd"/>
      <w:r w:rsidRPr="00700BAA">
        <w:rPr>
          <w:rFonts w:asciiTheme="minorHAnsi" w:hAnsiTheme="minorHAnsi" w:cs="Arial"/>
          <w:iCs/>
          <w:szCs w:val="24"/>
        </w:rPr>
        <w:t xml:space="preserve">madde-9(2)(a). Ancak ülkemizdeki kamusal ve kamuya açık binalar ve ulaşım sistemleri engellilerin erişimine uygun değildir. Gerek uluslararası sözleşmeler gerekse 5378 sayılı Özürlüler Kanunu başta olmak üzere iç hukuk düzenlemeleri ile engellilerin temel insan ve vatandaş haklarından yararlanması için kamu tesislerine, hizmetlerine, bilgi ve iletişime erişilebilirliğinin artırılması gerektiği hüküm altına alınmıştır. </w:t>
      </w:r>
      <w:proofErr w:type="gramStart"/>
      <w:r w:rsidRPr="00700BAA">
        <w:rPr>
          <w:rFonts w:asciiTheme="minorHAnsi" w:hAnsiTheme="minorHAnsi" w:cs="Arial"/>
          <w:iCs/>
          <w:szCs w:val="24"/>
        </w:rPr>
        <w:t xml:space="preserve">Bu kapsamda, başta kamu kurum ve kuruluşları ile belediyelere ait tesis ve binalar olmak üzere kamuya açık tesislerin engellilerin erişimine uygun hale getirilmesi, ilgili kurum ve kuruluşlar için bir kanuni yükümlülük olmanın yanında engellilerin eşit koşullarda toplum içinde yaşama ve toplumsal hizmetlere tam erişim gibi temel insan haklarını kullanımının bir gereğidir. </w:t>
      </w:r>
      <w:proofErr w:type="gramEnd"/>
      <w:r w:rsidRPr="00700BAA">
        <w:rPr>
          <w:rFonts w:asciiTheme="minorHAnsi" w:hAnsiTheme="minorHAnsi" w:cs="Arial"/>
          <w:iCs/>
          <w:szCs w:val="24"/>
        </w:rPr>
        <w:t xml:space="preserve">Mevlana Kalkınma Ajansı Teknik Destek Programları kapsamında yapılan bir engelli araştırmasına göre, Kamu Kurum ve Kuruluşlarından beklentiler içerisinde fiziksel çevre ve ulaşım </w:t>
      </w:r>
      <w:proofErr w:type="gramStart"/>
      <w:r w:rsidRPr="00700BAA">
        <w:rPr>
          <w:rFonts w:asciiTheme="minorHAnsi" w:hAnsiTheme="minorHAnsi" w:cs="Arial"/>
          <w:iCs/>
          <w:szCs w:val="24"/>
        </w:rPr>
        <w:t>imkanlarında</w:t>
      </w:r>
      <w:proofErr w:type="gramEnd"/>
      <w:r w:rsidRPr="00700BAA">
        <w:rPr>
          <w:rFonts w:asciiTheme="minorHAnsi" w:hAnsiTheme="minorHAnsi" w:cs="Arial"/>
          <w:iCs/>
          <w:szCs w:val="24"/>
        </w:rPr>
        <w:t xml:space="preserve"> düzenlemeler yapılsın gerekliliği vurgulanmıştır. Ayrıca engellilerin yaşadıkları ev ortamlarında uygun değildir. Zira aynı </w:t>
      </w:r>
      <w:proofErr w:type="spellStart"/>
      <w:r w:rsidRPr="00700BAA">
        <w:rPr>
          <w:rFonts w:asciiTheme="minorHAnsi" w:hAnsiTheme="minorHAnsi" w:cs="Arial"/>
          <w:iCs/>
          <w:szCs w:val="24"/>
        </w:rPr>
        <w:t>çalışmade</w:t>
      </w:r>
      <w:proofErr w:type="spellEnd"/>
      <w:r w:rsidRPr="00700BAA">
        <w:rPr>
          <w:rFonts w:asciiTheme="minorHAnsi" w:hAnsiTheme="minorHAnsi" w:cs="Arial"/>
          <w:iCs/>
          <w:szCs w:val="24"/>
        </w:rPr>
        <w:t xml:space="preserve"> ev ortamındaki yapıların varlığı ile ilgili, engellilerin ev ortamlarında %83 rampaların, %65 uygun tuvaletlerin, %79,5 uygun asansör,  %80 uygun tutamakların, %71,5 uygun aydınlatmanın,  %84 sesli uyarıcılar ve  %74,5 geniş kapılar olmadığı belirtilmiştir.</w:t>
      </w:r>
    </w:p>
    <w:p w:rsidR="00FD5A92" w:rsidRPr="00700BAA" w:rsidRDefault="00FD5A92" w:rsidP="00FD5A92">
      <w:pPr>
        <w:spacing w:line="360" w:lineRule="auto"/>
        <w:ind w:firstLine="0"/>
        <w:rPr>
          <w:rFonts w:asciiTheme="minorHAnsi" w:hAnsiTheme="minorHAnsi" w:cs="Arial"/>
          <w:iCs/>
          <w:szCs w:val="24"/>
        </w:rPr>
      </w:pPr>
      <w:r w:rsidRPr="00700BAA">
        <w:rPr>
          <w:rFonts w:asciiTheme="minorHAnsi" w:hAnsiTheme="minorHAnsi" w:cs="Arial"/>
          <w:iCs/>
          <w:szCs w:val="24"/>
        </w:rPr>
        <w:t>Önerilen Tedbirler</w:t>
      </w:r>
    </w:p>
    <w:p w:rsidR="00FD5A92" w:rsidRPr="00700BAA" w:rsidRDefault="00FD5A92" w:rsidP="00FD5A92">
      <w:pPr>
        <w:numPr>
          <w:ilvl w:val="0"/>
          <w:numId w:val="36"/>
        </w:numPr>
        <w:spacing w:line="360" w:lineRule="auto"/>
        <w:rPr>
          <w:rFonts w:asciiTheme="minorHAnsi" w:hAnsiTheme="minorHAnsi" w:cs="Arial"/>
          <w:iCs/>
          <w:szCs w:val="24"/>
        </w:rPr>
      </w:pPr>
      <w:r w:rsidRPr="00700BAA">
        <w:rPr>
          <w:rFonts w:asciiTheme="minorHAnsi" w:hAnsiTheme="minorHAnsi" w:cs="Arial"/>
          <w:iCs/>
          <w:szCs w:val="24"/>
        </w:rPr>
        <w:t xml:space="preserve">Tüm Kamu Binalarındaki; Bina girişleri, Bina iç yatay dolaşımı, Bina içi dikey dolaşım alanları ve Bina kullanım alanlarının düzenlenmesi </w:t>
      </w:r>
    </w:p>
    <w:p w:rsidR="00FD5A92" w:rsidRPr="00700BAA" w:rsidRDefault="00FD5A92" w:rsidP="00FD5A92">
      <w:pPr>
        <w:numPr>
          <w:ilvl w:val="0"/>
          <w:numId w:val="36"/>
        </w:numPr>
        <w:spacing w:line="360" w:lineRule="auto"/>
        <w:rPr>
          <w:rFonts w:asciiTheme="minorHAnsi" w:hAnsiTheme="minorHAnsi" w:cs="Arial"/>
          <w:iCs/>
          <w:szCs w:val="24"/>
        </w:rPr>
      </w:pPr>
      <w:r w:rsidRPr="00700BAA">
        <w:rPr>
          <w:rFonts w:asciiTheme="minorHAnsi" w:hAnsiTheme="minorHAnsi" w:cs="Arial"/>
          <w:iCs/>
          <w:szCs w:val="24"/>
        </w:rPr>
        <w:t xml:space="preserve">Okul ve hastanelerin tüm engel gruplarına göre </w:t>
      </w:r>
      <w:proofErr w:type="spellStart"/>
      <w:r w:rsidRPr="00700BAA">
        <w:rPr>
          <w:rFonts w:asciiTheme="minorHAnsi" w:hAnsiTheme="minorHAnsi" w:cs="Arial"/>
          <w:iCs/>
          <w:szCs w:val="24"/>
        </w:rPr>
        <w:t>erişilebirlik</w:t>
      </w:r>
      <w:proofErr w:type="spellEnd"/>
      <w:r w:rsidRPr="00700BAA">
        <w:rPr>
          <w:rFonts w:asciiTheme="minorHAnsi" w:hAnsiTheme="minorHAnsi" w:cs="Arial"/>
          <w:iCs/>
          <w:szCs w:val="24"/>
        </w:rPr>
        <w:t xml:space="preserve"> düzenlenmelerinin yapılması</w:t>
      </w:r>
    </w:p>
    <w:p w:rsidR="00FD5A92" w:rsidRPr="00700BAA" w:rsidRDefault="00FD5A92" w:rsidP="00FD5A92">
      <w:pPr>
        <w:numPr>
          <w:ilvl w:val="0"/>
          <w:numId w:val="36"/>
        </w:numPr>
        <w:spacing w:line="360" w:lineRule="auto"/>
        <w:rPr>
          <w:rFonts w:asciiTheme="minorHAnsi" w:hAnsiTheme="minorHAnsi" w:cs="Arial"/>
          <w:iCs/>
          <w:szCs w:val="24"/>
        </w:rPr>
      </w:pPr>
      <w:r w:rsidRPr="00700BAA">
        <w:rPr>
          <w:rFonts w:asciiTheme="minorHAnsi" w:hAnsiTheme="minorHAnsi" w:cs="Arial"/>
          <w:iCs/>
          <w:szCs w:val="24"/>
        </w:rPr>
        <w:t>Engellilerin yaşadıkları konut ortamlarının düzenlemesinin yaygınlaştırılması</w:t>
      </w:r>
    </w:p>
    <w:p w:rsidR="00FD5A92" w:rsidRPr="00700BAA" w:rsidRDefault="00FD5A92" w:rsidP="00FD5A92">
      <w:pPr>
        <w:numPr>
          <w:ilvl w:val="0"/>
          <w:numId w:val="36"/>
        </w:numPr>
        <w:spacing w:line="360" w:lineRule="auto"/>
        <w:rPr>
          <w:rFonts w:asciiTheme="minorHAnsi" w:hAnsiTheme="minorHAnsi" w:cs="Arial"/>
          <w:iCs/>
          <w:szCs w:val="24"/>
        </w:rPr>
      </w:pPr>
      <w:r w:rsidRPr="00700BAA">
        <w:rPr>
          <w:rFonts w:asciiTheme="minorHAnsi" w:hAnsiTheme="minorHAnsi" w:cs="Arial"/>
          <w:iCs/>
          <w:szCs w:val="24"/>
        </w:rPr>
        <w:t>Toplu kullanım alanları olan alış veriş merkezleri, eğlence ve dinlenme merkezleri, spor merkezleri, petroller v.s binaların engellilerin de kullanabileceği dönüşümleri yapmak,</w:t>
      </w:r>
    </w:p>
    <w:p w:rsidR="00FD5A92" w:rsidRDefault="00FD5A92" w:rsidP="00FD5A92">
      <w:pPr>
        <w:spacing w:line="360" w:lineRule="auto"/>
        <w:ind w:left="1140" w:firstLine="0"/>
        <w:rPr>
          <w:rFonts w:asciiTheme="minorHAnsi" w:hAnsiTheme="minorHAnsi" w:cs="Arial"/>
          <w:iCs/>
          <w:szCs w:val="24"/>
        </w:rPr>
      </w:pPr>
    </w:p>
    <w:p w:rsidR="00700BAA" w:rsidRPr="00700BAA" w:rsidRDefault="00700BAA" w:rsidP="00FD5A92">
      <w:pPr>
        <w:spacing w:line="360" w:lineRule="auto"/>
        <w:ind w:left="1140" w:firstLine="0"/>
        <w:rPr>
          <w:rFonts w:asciiTheme="minorHAnsi" w:hAnsiTheme="minorHAnsi" w:cs="Arial"/>
          <w:iCs/>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1.3</w:t>
      </w:r>
      <w:proofErr w:type="gramEnd"/>
      <w:r w:rsidRPr="00700BAA">
        <w:rPr>
          <w:rFonts w:asciiTheme="minorHAnsi" w:hAnsiTheme="minorHAnsi" w:cs="Arial"/>
          <w:b/>
          <w:sz w:val="26"/>
          <w:szCs w:val="26"/>
        </w:rPr>
        <w:t xml:space="preserve">; Toplu Ulaşım Hizmetlerinde </w:t>
      </w:r>
      <w:proofErr w:type="spellStart"/>
      <w:r w:rsidRPr="00700BAA">
        <w:rPr>
          <w:rFonts w:asciiTheme="minorHAnsi" w:hAnsiTheme="minorHAnsi" w:cs="Arial"/>
          <w:b/>
          <w:sz w:val="26"/>
          <w:szCs w:val="26"/>
        </w:rPr>
        <w:t>Erişilebirliğin</w:t>
      </w:r>
      <w:proofErr w:type="spellEnd"/>
      <w:r w:rsidRPr="00700BAA">
        <w:rPr>
          <w:rFonts w:asciiTheme="minorHAnsi" w:hAnsiTheme="minorHAnsi" w:cs="Arial"/>
          <w:b/>
          <w:sz w:val="26"/>
          <w:szCs w:val="26"/>
        </w:rPr>
        <w:t xml:space="preserve"> Sağlanması</w:t>
      </w:r>
    </w:p>
    <w:p w:rsidR="00FD5A92" w:rsidRPr="00700BAA" w:rsidRDefault="00FD5A92" w:rsidP="00FD5A92">
      <w:pPr>
        <w:spacing w:line="360" w:lineRule="auto"/>
        <w:ind w:firstLine="0"/>
        <w:rPr>
          <w:rFonts w:asciiTheme="minorHAnsi" w:hAnsiTheme="minorHAnsi" w:cs="Arial"/>
          <w:iCs/>
          <w:szCs w:val="24"/>
        </w:rPr>
      </w:pPr>
      <w:r w:rsidRPr="00700BAA">
        <w:rPr>
          <w:rFonts w:asciiTheme="minorHAnsi" w:hAnsiTheme="minorHAnsi" w:cs="Arial"/>
          <w:iCs/>
          <w:szCs w:val="24"/>
        </w:rPr>
        <w:lastRenderedPageBreak/>
        <w:t xml:space="preserve">Gerekçe; Erişilebilirlik/ulaşılabilirlik şehirde yaşayan bütün bireylerin, şehrin sunduğu kamusal hizmetlerin tümüne ulaşabilmesi veya kamusal yaşama katılabilmesi olarak tanımlanmaktadır. Hareket kısıtlılığı bulunan bireylerin kırsal ve kentsel alanlarda; fiziki çevreye, ulaşıma, bilgi ve iletişim teknolojilerine, kamuya açık mekân ve hizmetlere diğer bireylerle </w:t>
      </w:r>
      <w:proofErr w:type="spellStart"/>
      <w:r w:rsidRPr="00700BAA">
        <w:rPr>
          <w:rFonts w:asciiTheme="minorHAnsi" w:hAnsiTheme="minorHAnsi" w:cs="Arial"/>
          <w:iCs/>
          <w:szCs w:val="24"/>
        </w:rPr>
        <w:t>bireylerle</w:t>
      </w:r>
      <w:proofErr w:type="spellEnd"/>
      <w:r w:rsidRPr="00700BAA">
        <w:rPr>
          <w:rFonts w:asciiTheme="minorHAnsi" w:hAnsiTheme="minorHAnsi" w:cs="Arial"/>
          <w:iCs/>
          <w:szCs w:val="24"/>
        </w:rPr>
        <w:t xml:space="preserve"> eşit koşullarda, etkin ve bağımsız bir şekilde katılabilmek için toplu taşıma araçları önemli bir işleve sahiptir. Ulaşım, bağımsız bir yaşam için hayati önemdedir. Ancak bir çok </w:t>
      </w:r>
      <w:proofErr w:type="gramStart"/>
      <w:r w:rsidRPr="00700BAA">
        <w:rPr>
          <w:rFonts w:asciiTheme="minorHAnsi" w:hAnsiTheme="minorHAnsi" w:cs="Arial"/>
          <w:iCs/>
          <w:szCs w:val="24"/>
        </w:rPr>
        <w:t>alanda  ulaşımın</w:t>
      </w:r>
      <w:proofErr w:type="gramEnd"/>
      <w:r w:rsidRPr="00700BAA">
        <w:rPr>
          <w:rFonts w:asciiTheme="minorHAnsi" w:hAnsiTheme="minorHAnsi" w:cs="Arial"/>
          <w:iCs/>
          <w:szCs w:val="24"/>
        </w:rPr>
        <w:t xml:space="preserve"> planlanması, tasarımı ve inşasında genellikle engelli  insanların erişimine yeterli özen gösterilmemektedir. Zira gerek şehir merkezilerinde gerekse kırsal alanda gerek toplu ulaşım araçları, gerekse toplu ulaşım araçlarının kullanım alanları dezavantajlı grupların kullanıma uygun değildir. </w:t>
      </w:r>
      <w:proofErr w:type="gramStart"/>
      <w:r w:rsidRPr="00700BAA">
        <w:rPr>
          <w:rFonts w:asciiTheme="minorHAnsi" w:hAnsiTheme="minorHAnsi" w:cs="Arial"/>
          <w:iCs/>
          <w:szCs w:val="24"/>
        </w:rPr>
        <w:t>Bir çok</w:t>
      </w:r>
      <w:proofErr w:type="gramEnd"/>
      <w:r w:rsidRPr="00700BAA">
        <w:rPr>
          <w:rFonts w:asciiTheme="minorHAnsi" w:hAnsiTheme="minorHAnsi" w:cs="Arial"/>
          <w:iCs/>
          <w:szCs w:val="24"/>
        </w:rPr>
        <w:t xml:space="preserve"> toplu ulaşım aracı, durakların tasarımı, hareket ve güzergâh tarifeleri, İstasyon/durak ve araçların içinde sesli ve görsel uyarıcılar, Düşey hareketlilik için uygun asansör ve yürüyen merdivenler bulunmalı, Taşıt içinde hareketlilik ve sabit durabilmek için uygun düzenlemeler bulunmamaktadır. Mevlana Kalkınma Ajansı Teknik Destek Programları kapsamında yapılan bir engelli araştırmasına göre engellilerin %56 belediye araçlarıyla, %26’ı Şahsi aracıyla, %6,5 Minibüs, %4 Tekerlekli sandalye ile ulaşımlarını sağladıklarını </w:t>
      </w:r>
      <w:proofErr w:type="spellStart"/>
      <w:r w:rsidRPr="00700BAA">
        <w:rPr>
          <w:rFonts w:asciiTheme="minorHAnsi" w:hAnsiTheme="minorHAnsi" w:cs="Arial"/>
          <w:iCs/>
          <w:szCs w:val="24"/>
        </w:rPr>
        <w:t>belirtimişlerdir</w:t>
      </w:r>
      <w:proofErr w:type="spellEnd"/>
      <w:r w:rsidRPr="00700BAA">
        <w:rPr>
          <w:rFonts w:asciiTheme="minorHAnsi" w:hAnsiTheme="minorHAnsi" w:cs="Arial"/>
          <w:iCs/>
          <w:szCs w:val="24"/>
        </w:rPr>
        <w:t>. Engellilerin ulaşım araçlarını kullanırken karşılaşılan sorunlar bazında ise; Kendi başına kullanamayanlar %45, Toplu taşıma araçları özür durumuna uygun değil %9,5, Toplu taşıma araçları güvenli değil %3,5, Kullanırken güçlük çekiyorum %8 olarak belirtilmiştir. Tüm bu nedenlerden dolayı toplu ulaşım araçlarının engellilerin kullanımına uygun hale getirilmesi gerekmektedir.</w:t>
      </w:r>
    </w:p>
    <w:p w:rsidR="00FD5A92" w:rsidRPr="00700BAA" w:rsidRDefault="00FD5A92" w:rsidP="00FD5A92">
      <w:pPr>
        <w:spacing w:line="360" w:lineRule="auto"/>
        <w:rPr>
          <w:rFonts w:asciiTheme="minorHAnsi" w:hAnsiTheme="minorHAnsi" w:cs="Arial"/>
          <w:iCs/>
          <w:szCs w:val="24"/>
        </w:rPr>
      </w:pPr>
      <w:r w:rsidRPr="00700BAA">
        <w:rPr>
          <w:rFonts w:asciiTheme="minorHAnsi" w:hAnsiTheme="minorHAnsi" w:cs="Arial"/>
          <w:iCs/>
          <w:szCs w:val="24"/>
        </w:rPr>
        <w:t>Önerilen Tedbirler;</w:t>
      </w:r>
    </w:p>
    <w:p w:rsidR="00FD5A92" w:rsidRPr="00700BAA" w:rsidRDefault="00FD5A92" w:rsidP="00FD5A92">
      <w:pPr>
        <w:numPr>
          <w:ilvl w:val="0"/>
          <w:numId w:val="39"/>
        </w:numPr>
        <w:spacing w:line="360" w:lineRule="auto"/>
        <w:rPr>
          <w:rFonts w:asciiTheme="minorHAnsi" w:hAnsiTheme="minorHAnsi" w:cs="Arial"/>
          <w:iCs/>
          <w:szCs w:val="24"/>
        </w:rPr>
      </w:pPr>
      <w:r w:rsidRPr="00700BAA">
        <w:rPr>
          <w:rFonts w:asciiTheme="minorHAnsi" w:hAnsiTheme="minorHAnsi" w:cs="Arial"/>
          <w:iCs/>
          <w:szCs w:val="24"/>
        </w:rPr>
        <w:t xml:space="preserve">Toplu ulaşım taşıtları, </w:t>
      </w:r>
    </w:p>
    <w:p w:rsidR="00FD5A92" w:rsidRPr="00700BAA" w:rsidRDefault="00FD5A92" w:rsidP="00FD5A92">
      <w:pPr>
        <w:numPr>
          <w:ilvl w:val="0"/>
          <w:numId w:val="39"/>
        </w:numPr>
        <w:spacing w:line="360" w:lineRule="auto"/>
        <w:rPr>
          <w:rFonts w:asciiTheme="minorHAnsi" w:hAnsiTheme="minorHAnsi" w:cs="Arial"/>
          <w:iCs/>
          <w:szCs w:val="24"/>
        </w:rPr>
      </w:pPr>
      <w:r w:rsidRPr="00700BAA">
        <w:rPr>
          <w:rFonts w:asciiTheme="minorHAnsi" w:hAnsiTheme="minorHAnsi" w:cs="Arial"/>
          <w:iCs/>
          <w:szCs w:val="24"/>
        </w:rPr>
        <w:t xml:space="preserve">Bekleme, aktarma ve indirme yerleri </w:t>
      </w:r>
    </w:p>
    <w:p w:rsidR="00FD5A92" w:rsidRPr="00700BAA" w:rsidRDefault="00FD5A92" w:rsidP="00FD5A92">
      <w:pPr>
        <w:numPr>
          <w:ilvl w:val="0"/>
          <w:numId w:val="39"/>
        </w:numPr>
        <w:spacing w:line="360" w:lineRule="auto"/>
        <w:rPr>
          <w:rFonts w:asciiTheme="minorHAnsi" w:hAnsiTheme="minorHAnsi" w:cs="Arial"/>
          <w:iCs/>
          <w:szCs w:val="24"/>
        </w:rPr>
      </w:pPr>
      <w:r w:rsidRPr="00700BAA">
        <w:rPr>
          <w:rFonts w:asciiTheme="minorHAnsi" w:hAnsiTheme="minorHAnsi" w:cs="Arial"/>
          <w:iCs/>
          <w:szCs w:val="24"/>
        </w:rPr>
        <w:t xml:space="preserve">İstasyonlar ve Hava alanları düzenlemesi yapılmalıdır. </w:t>
      </w:r>
    </w:p>
    <w:p w:rsidR="00FD5A92" w:rsidRPr="00700BAA" w:rsidRDefault="00FD5A92" w:rsidP="00FD5A92">
      <w:pPr>
        <w:numPr>
          <w:ilvl w:val="0"/>
          <w:numId w:val="39"/>
        </w:numPr>
        <w:spacing w:line="360" w:lineRule="auto"/>
        <w:rPr>
          <w:rFonts w:asciiTheme="minorHAnsi" w:hAnsiTheme="minorHAnsi" w:cs="Arial"/>
          <w:iCs/>
          <w:szCs w:val="24"/>
        </w:rPr>
      </w:pPr>
      <w:r w:rsidRPr="00700BAA">
        <w:rPr>
          <w:rFonts w:asciiTheme="minorHAnsi" w:hAnsiTheme="minorHAnsi" w:cs="Arial"/>
          <w:iCs/>
          <w:szCs w:val="24"/>
        </w:rPr>
        <w:t>Toplu karayolu ulaşımında erişilebilirlik tedbirleri alınmalı ve toplu ulaşım bilgi teknolojileri desteklenmelidir.</w:t>
      </w:r>
    </w:p>
    <w:p w:rsidR="00FD5A92" w:rsidRDefault="00FD5A92" w:rsidP="00FD5A92">
      <w:pPr>
        <w:spacing w:line="360" w:lineRule="auto"/>
        <w:ind w:left="1287" w:firstLine="0"/>
        <w:rPr>
          <w:rFonts w:asciiTheme="minorHAnsi" w:hAnsiTheme="minorHAnsi" w:cs="Arial"/>
          <w:iCs/>
          <w:szCs w:val="24"/>
        </w:rPr>
      </w:pPr>
    </w:p>
    <w:p w:rsidR="00700BAA" w:rsidRPr="00700BAA" w:rsidRDefault="00700BAA" w:rsidP="00FD5A92">
      <w:pPr>
        <w:spacing w:line="360" w:lineRule="auto"/>
        <w:ind w:left="1287" w:firstLine="0"/>
        <w:rPr>
          <w:rFonts w:asciiTheme="minorHAnsi" w:hAnsiTheme="minorHAnsi" w:cs="Arial"/>
          <w:iCs/>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1.4</w:t>
      </w:r>
      <w:proofErr w:type="gramEnd"/>
      <w:r w:rsidRPr="00700BAA">
        <w:rPr>
          <w:rFonts w:asciiTheme="minorHAnsi" w:hAnsiTheme="minorHAnsi" w:cs="Arial"/>
          <w:b/>
          <w:sz w:val="26"/>
          <w:szCs w:val="26"/>
        </w:rPr>
        <w:t>; Bilgilendirme, İşaretleme Ve Duyumsanabilir Yüzey Uygulamalarının Yaygınlaştırılması</w:t>
      </w:r>
    </w:p>
    <w:p w:rsidR="00FD5A92" w:rsidRPr="00700BAA" w:rsidRDefault="00FD5A92" w:rsidP="00FD5A92">
      <w:pPr>
        <w:spacing w:line="360" w:lineRule="auto"/>
        <w:ind w:firstLine="0"/>
        <w:rPr>
          <w:rFonts w:asciiTheme="minorHAnsi" w:hAnsiTheme="minorHAnsi" w:cs="Arial"/>
          <w:iCs/>
          <w:szCs w:val="24"/>
        </w:rPr>
      </w:pPr>
      <w:r w:rsidRPr="00700BAA">
        <w:rPr>
          <w:rFonts w:asciiTheme="minorHAnsi" w:hAnsiTheme="minorHAnsi" w:cs="Arial"/>
          <w:iCs/>
          <w:szCs w:val="24"/>
        </w:rPr>
        <w:t xml:space="preserve">Gerekçe; Gerek kentsel açık alanlarda gerekse kamu binaları ve toplu ulaşım araçlarında bilgilendirme ve işaretleme ile hissedilebilir yüzey uygulamaları çok az bulunmaktadır. Bilgilendirme ve işaretlemeler özellikle engellilerin sıkça kullandığı kaldırım, yaya geçidi, bina </w:t>
      </w:r>
      <w:r w:rsidRPr="00700BAA">
        <w:rPr>
          <w:rFonts w:asciiTheme="minorHAnsi" w:hAnsiTheme="minorHAnsi" w:cs="Arial"/>
          <w:iCs/>
          <w:szCs w:val="24"/>
        </w:rPr>
        <w:lastRenderedPageBreak/>
        <w:t xml:space="preserve">giriş, ulaşım amaçlı indi-bindi alanlar, merdiven, duvar, pano ve direk gibi düşey yapılarda işaretler genellikle tam olarak bulunmamaktadır. Ayrıca inşaat, bakım onarım işaretleri, engelli bilgilendirme semboller, toplu ulaşım araçlarına bilgilendirme sembolleri, yönlendirme, uyarma genellikle kullanılmamakta bu yüzden engellilerin sosyal hayata kullanması mümkün olamamaktadır. Ayrıca özellikle görme özürlü bireyler için </w:t>
      </w:r>
      <w:proofErr w:type="gramStart"/>
      <w:r w:rsidRPr="00700BAA">
        <w:rPr>
          <w:rFonts w:asciiTheme="minorHAnsi" w:hAnsiTheme="minorHAnsi" w:cs="Arial"/>
          <w:iCs/>
          <w:szCs w:val="24"/>
        </w:rPr>
        <w:t>bir çok</w:t>
      </w:r>
      <w:proofErr w:type="gramEnd"/>
      <w:r w:rsidRPr="00700BAA">
        <w:rPr>
          <w:rFonts w:asciiTheme="minorHAnsi" w:hAnsiTheme="minorHAnsi" w:cs="Arial"/>
          <w:iCs/>
          <w:szCs w:val="24"/>
        </w:rPr>
        <w:t xml:space="preserve"> alanda kılavuz iz, yön değiştirme yüzeyi ve uyarıcı yüzey bulunmamaktadır. Uygulanan bilgilendirme, işaretleme ve duyumsanabilir yüzey uygulamalarının çoğu uluslar arası, AB standartlarına ve TSE standartlarına uygun olmayıp özürlüler kullanamamaktadır.</w:t>
      </w:r>
    </w:p>
    <w:p w:rsidR="00FD5A92" w:rsidRPr="00700BAA" w:rsidRDefault="00FD5A92" w:rsidP="00FD5A92">
      <w:pPr>
        <w:spacing w:line="360" w:lineRule="auto"/>
        <w:ind w:firstLine="360"/>
        <w:rPr>
          <w:rFonts w:asciiTheme="minorHAnsi" w:hAnsiTheme="minorHAnsi" w:cs="Arial"/>
          <w:iCs/>
          <w:szCs w:val="24"/>
        </w:rPr>
      </w:pPr>
      <w:r w:rsidRPr="00700BAA">
        <w:rPr>
          <w:rFonts w:asciiTheme="minorHAnsi" w:hAnsiTheme="minorHAnsi" w:cs="Arial"/>
          <w:iCs/>
          <w:szCs w:val="24"/>
        </w:rPr>
        <w:t xml:space="preserve">Önerilen Tedbirler; </w:t>
      </w:r>
    </w:p>
    <w:p w:rsidR="00FD5A92" w:rsidRPr="00700BAA" w:rsidRDefault="00FD5A92" w:rsidP="00FD5A92">
      <w:pPr>
        <w:numPr>
          <w:ilvl w:val="0"/>
          <w:numId w:val="37"/>
        </w:numPr>
        <w:spacing w:line="360" w:lineRule="auto"/>
        <w:rPr>
          <w:rFonts w:asciiTheme="minorHAnsi" w:hAnsiTheme="minorHAnsi" w:cs="Arial"/>
          <w:iCs/>
          <w:szCs w:val="24"/>
        </w:rPr>
      </w:pPr>
      <w:r w:rsidRPr="00700BAA">
        <w:rPr>
          <w:rFonts w:asciiTheme="minorHAnsi" w:hAnsiTheme="minorHAnsi" w:cs="Arial"/>
          <w:iCs/>
          <w:szCs w:val="24"/>
        </w:rPr>
        <w:t>Engellilere yönelik trafik ve yaya alanlarda işaretleme, bilgilendirme ve uyara levhaları geliştirilmelidir.</w:t>
      </w:r>
    </w:p>
    <w:p w:rsidR="00FD5A92" w:rsidRPr="00700BAA" w:rsidRDefault="00FD5A92" w:rsidP="00FD5A92">
      <w:pPr>
        <w:numPr>
          <w:ilvl w:val="0"/>
          <w:numId w:val="37"/>
        </w:numPr>
        <w:spacing w:line="360" w:lineRule="auto"/>
        <w:rPr>
          <w:rFonts w:asciiTheme="minorHAnsi" w:hAnsiTheme="minorHAnsi" w:cs="Arial"/>
          <w:iCs/>
          <w:szCs w:val="24"/>
        </w:rPr>
      </w:pPr>
      <w:r w:rsidRPr="00700BAA">
        <w:rPr>
          <w:rFonts w:asciiTheme="minorHAnsi" w:hAnsiTheme="minorHAnsi" w:cs="Arial"/>
          <w:iCs/>
          <w:szCs w:val="24"/>
        </w:rPr>
        <w:t>Toplu ulaşım araçları ve kullanımında işaretleme ve sembolleri artırılmalıdır.</w:t>
      </w:r>
    </w:p>
    <w:p w:rsidR="00FD5A92" w:rsidRPr="00700BAA" w:rsidRDefault="00FD5A92" w:rsidP="00FD5A92">
      <w:pPr>
        <w:numPr>
          <w:ilvl w:val="0"/>
          <w:numId w:val="37"/>
        </w:numPr>
        <w:spacing w:line="360" w:lineRule="auto"/>
        <w:rPr>
          <w:rFonts w:asciiTheme="minorHAnsi" w:hAnsiTheme="minorHAnsi" w:cs="Arial"/>
          <w:iCs/>
          <w:szCs w:val="24"/>
        </w:rPr>
      </w:pPr>
      <w:r w:rsidRPr="00700BAA">
        <w:rPr>
          <w:rFonts w:asciiTheme="minorHAnsi" w:hAnsiTheme="minorHAnsi" w:cs="Arial"/>
          <w:iCs/>
          <w:szCs w:val="24"/>
        </w:rPr>
        <w:t>Tüm Kamusal alanda hissedilebilir yüzey uygulamaları uluslararası standartlarda uygulanması gerçekleştirilmelidir.</w:t>
      </w:r>
    </w:p>
    <w:p w:rsidR="00FD5A92" w:rsidRPr="00700BAA" w:rsidRDefault="00FD5A92" w:rsidP="00FD5A92">
      <w:pPr>
        <w:spacing w:line="360" w:lineRule="auto"/>
        <w:ind w:left="1080" w:firstLine="0"/>
        <w:rPr>
          <w:rFonts w:asciiTheme="minorHAnsi" w:hAnsiTheme="minorHAnsi" w:cs="Arial"/>
          <w:iCs/>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ÖNCELİK 2: ENGELLİLERİN VE AİLELERİNİN SOSYA EKENOMİK HAYATA KATILIMININ ARTIRILMASI</w:t>
      </w:r>
    </w:p>
    <w:p w:rsidR="00FD5A92" w:rsidRDefault="00FD5A92" w:rsidP="00FD5A92">
      <w:pPr>
        <w:spacing w:line="360" w:lineRule="auto"/>
        <w:ind w:firstLine="0"/>
        <w:rPr>
          <w:rFonts w:asciiTheme="minorHAnsi" w:hAnsiTheme="minorHAnsi" w:cs="Arial"/>
          <w:iCs/>
          <w:szCs w:val="24"/>
        </w:rPr>
      </w:pPr>
      <w:r w:rsidRPr="00700BAA">
        <w:rPr>
          <w:rFonts w:asciiTheme="minorHAnsi" w:hAnsiTheme="minorHAnsi" w:cs="Arial"/>
          <w:iCs/>
          <w:szCs w:val="24"/>
        </w:rPr>
        <w:t>Amaç; Dezavantajlı grupların fırsatlara ve kaynaklara eşit erişimini sağlamak yoluyla toplumsal bütünleşmenin gerçekleştirilmesi ve yaşam kalitesinin artırılmasıdır.</w:t>
      </w:r>
    </w:p>
    <w:p w:rsidR="00700BAA" w:rsidRDefault="00700BAA" w:rsidP="00FD5A92">
      <w:pPr>
        <w:spacing w:line="360" w:lineRule="auto"/>
        <w:ind w:firstLine="0"/>
        <w:rPr>
          <w:rFonts w:asciiTheme="minorHAnsi" w:hAnsiTheme="minorHAnsi" w:cs="Arial"/>
          <w:iCs/>
          <w:szCs w:val="24"/>
        </w:rPr>
      </w:pPr>
    </w:p>
    <w:p w:rsidR="00700BAA" w:rsidRDefault="00700BAA" w:rsidP="00FD5A92">
      <w:pPr>
        <w:spacing w:line="360" w:lineRule="auto"/>
        <w:ind w:firstLine="0"/>
        <w:rPr>
          <w:rFonts w:asciiTheme="minorHAnsi" w:hAnsiTheme="minorHAnsi" w:cs="Arial"/>
          <w:iCs/>
          <w:szCs w:val="24"/>
        </w:rPr>
      </w:pPr>
    </w:p>
    <w:p w:rsidR="00700BAA" w:rsidRDefault="00700BAA" w:rsidP="00FD5A92">
      <w:pPr>
        <w:spacing w:line="360" w:lineRule="auto"/>
        <w:ind w:firstLine="0"/>
        <w:rPr>
          <w:rFonts w:asciiTheme="minorHAnsi" w:hAnsiTheme="minorHAnsi" w:cs="Arial"/>
          <w:iCs/>
          <w:szCs w:val="24"/>
        </w:rPr>
      </w:pPr>
    </w:p>
    <w:p w:rsidR="00700BAA" w:rsidRPr="00700BAA" w:rsidRDefault="00700BAA" w:rsidP="00FD5A92">
      <w:pPr>
        <w:spacing w:line="360" w:lineRule="auto"/>
        <w:ind w:firstLine="0"/>
        <w:rPr>
          <w:rFonts w:asciiTheme="minorHAnsi" w:hAnsiTheme="minorHAnsi" w:cs="Arial"/>
          <w:iCs/>
          <w:szCs w:val="24"/>
        </w:rPr>
      </w:pPr>
    </w:p>
    <w:p w:rsidR="00FD5A92" w:rsidRPr="00700BAA" w:rsidRDefault="00FD5A92" w:rsidP="00FD5A92">
      <w:pPr>
        <w:spacing w:line="360" w:lineRule="auto"/>
        <w:ind w:firstLine="0"/>
        <w:rPr>
          <w:rFonts w:asciiTheme="minorHAnsi" w:hAnsiTheme="minorHAnsi" w:cs="Arial"/>
          <w:iCs/>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2.1</w:t>
      </w:r>
      <w:proofErr w:type="gramEnd"/>
      <w:r w:rsidRPr="00700BAA">
        <w:rPr>
          <w:rFonts w:asciiTheme="minorHAnsi" w:hAnsiTheme="minorHAnsi" w:cs="Arial"/>
          <w:b/>
          <w:sz w:val="26"/>
          <w:szCs w:val="26"/>
        </w:rPr>
        <w:t xml:space="preserve">;Engellilere yönelik sosyal tesislerin sayısının </w:t>
      </w:r>
      <w:proofErr w:type="spellStart"/>
      <w:r w:rsidRPr="00700BAA">
        <w:rPr>
          <w:rFonts w:asciiTheme="minorHAnsi" w:hAnsiTheme="minorHAnsi" w:cs="Arial"/>
          <w:b/>
          <w:sz w:val="26"/>
          <w:szCs w:val="26"/>
        </w:rPr>
        <w:t>artırtılması</w:t>
      </w:r>
      <w:proofErr w:type="spellEnd"/>
    </w:p>
    <w:p w:rsidR="00FD5A92" w:rsidRPr="00700BAA" w:rsidRDefault="00FD5A92" w:rsidP="00FD5A92">
      <w:pPr>
        <w:spacing w:line="360" w:lineRule="auto"/>
        <w:ind w:firstLine="0"/>
        <w:rPr>
          <w:rFonts w:asciiTheme="minorHAnsi" w:hAnsiTheme="minorHAnsi" w:cs="Arial"/>
          <w:iCs/>
          <w:szCs w:val="24"/>
        </w:rPr>
      </w:pPr>
      <w:r w:rsidRPr="00700BAA">
        <w:rPr>
          <w:rFonts w:asciiTheme="minorHAnsi" w:hAnsiTheme="minorHAnsi" w:cs="Arial"/>
          <w:iCs/>
          <w:szCs w:val="24"/>
        </w:rPr>
        <w:t xml:space="preserve">Başbakanlık Özürlüler İdaresi Başkanlığının Türkiye İstatistik Kurumuna 2002 yılında yaptırmış olduğu "Türkiye Özürlüler Araştırması 2002"  verilerine göre ülkemizde nüfusun yüzde 12.29’u, yani 8.431.937 kişi özürlü olarak yaşamlarını sürdürmektedir. Konya Aile Sosyal Politikalar İl Müdürlüğünün </w:t>
      </w:r>
      <w:proofErr w:type="spellStart"/>
      <w:r w:rsidRPr="00700BAA">
        <w:rPr>
          <w:rFonts w:asciiTheme="minorHAnsi" w:hAnsiTheme="minorHAnsi" w:cs="Arial"/>
          <w:iCs/>
          <w:szCs w:val="24"/>
        </w:rPr>
        <w:t>Konilis</w:t>
      </w:r>
      <w:proofErr w:type="spellEnd"/>
      <w:r w:rsidRPr="00700BAA">
        <w:rPr>
          <w:rFonts w:asciiTheme="minorHAnsi" w:hAnsiTheme="minorHAnsi" w:cs="Arial"/>
          <w:iCs/>
          <w:szCs w:val="24"/>
        </w:rPr>
        <w:t xml:space="preserve"> 2012 yılı verilerine göre; 2012 yılı sonu itibari ile 3278 erkek 1134 kadına %40 ve üzeri engelinden dolayı engelli kartı verildiği anlaşılmaktadır. Ancak engellilerin gerek eğitim gerekse diğer </w:t>
      </w:r>
      <w:proofErr w:type="gramStart"/>
      <w:r w:rsidRPr="00700BAA">
        <w:rPr>
          <w:rFonts w:asciiTheme="minorHAnsi" w:hAnsiTheme="minorHAnsi" w:cs="Arial"/>
          <w:iCs/>
          <w:szCs w:val="24"/>
        </w:rPr>
        <w:t>rehabilitasyon</w:t>
      </w:r>
      <w:proofErr w:type="gramEnd"/>
      <w:r w:rsidRPr="00700BAA">
        <w:rPr>
          <w:rFonts w:asciiTheme="minorHAnsi" w:hAnsiTheme="minorHAnsi" w:cs="Arial"/>
          <w:iCs/>
          <w:szCs w:val="24"/>
        </w:rPr>
        <w:t>, sosyal ve sportif faaliyetlerine yönelik engellilere yönelik tesisler bölgemizde bulunmamaktadır. Önerilen Tedbirler;</w:t>
      </w:r>
    </w:p>
    <w:p w:rsidR="00FD5A92" w:rsidRPr="00700BAA" w:rsidRDefault="00FD5A92" w:rsidP="00FD5A92">
      <w:pPr>
        <w:numPr>
          <w:ilvl w:val="0"/>
          <w:numId w:val="38"/>
        </w:numPr>
        <w:spacing w:line="360" w:lineRule="auto"/>
        <w:rPr>
          <w:rFonts w:asciiTheme="minorHAnsi" w:hAnsiTheme="minorHAnsi" w:cs="Arial"/>
          <w:iCs/>
          <w:szCs w:val="24"/>
        </w:rPr>
      </w:pPr>
      <w:r w:rsidRPr="00700BAA">
        <w:rPr>
          <w:rFonts w:asciiTheme="minorHAnsi" w:hAnsiTheme="minorHAnsi" w:cs="Arial"/>
          <w:iCs/>
          <w:szCs w:val="24"/>
        </w:rPr>
        <w:lastRenderedPageBreak/>
        <w:t xml:space="preserve">Engelliliklere yönelik </w:t>
      </w:r>
      <w:proofErr w:type="gramStart"/>
      <w:r w:rsidRPr="00700BAA">
        <w:rPr>
          <w:rFonts w:asciiTheme="minorHAnsi" w:hAnsiTheme="minorHAnsi" w:cs="Arial"/>
          <w:iCs/>
          <w:szCs w:val="24"/>
        </w:rPr>
        <w:t>rehabilitasyon</w:t>
      </w:r>
      <w:proofErr w:type="gramEnd"/>
      <w:r w:rsidRPr="00700BAA">
        <w:rPr>
          <w:rFonts w:asciiTheme="minorHAnsi" w:hAnsiTheme="minorHAnsi" w:cs="Arial"/>
          <w:iCs/>
          <w:szCs w:val="24"/>
        </w:rPr>
        <w:t xml:space="preserve"> merkezleri</w:t>
      </w:r>
    </w:p>
    <w:p w:rsidR="00FD5A92" w:rsidRPr="00700BAA" w:rsidRDefault="00FD5A92" w:rsidP="00FD5A92">
      <w:pPr>
        <w:numPr>
          <w:ilvl w:val="0"/>
          <w:numId w:val="38"/>
        </w:numPr>
        <w:spacing w:line="360" w:lineRule="auto"/>
        <w:rPr>
          <w:rFonts w:asciiTheme="minorHAnsi" w:hAnsiTheme="minorHAnsi" w:cs="Arial"/>
          <w:iCs/>
          <w:szCs w:val="24"/>
        </w:rPr>
      </w:pPr>
      <w:r w:rsidRPr="00700BAA">
        <w:rPr>
          <w:rFonts w:asciiTheme="minorHAnsi" w:hAnsiTheme="minorHAnsi" w:cs="Arial"/>
          <w:iCs/>
          <w:szCs w:val="24"/>
        </w:rPr>
        <w:t xml:space="preserve">Engellilere yönelik </w:t>
      </w:r>
      <w:proofErr w:type="gramStart"/>
      <w:r w:rsidRPr="00700BAA">
        <w:rPr>
          <w:rFonts w:asciiTheme="minorHAnsi" w:hAnsiTheme="minorHAnsi" w:cs="Arial"/>
          <w:iCs/>
          <w:szCs w:val="24"/>
        </w:rPr>
        <w:t>spor  ve</w:t>
      </w:r>
      <w:proofErr w:type="gramEnd"/>
      <w:r w:rsidRPr="00700BAA">
        <w:rPr>
          <w:rFonts w:asciiTheme="minorHAnsi" w:hAnsiTheme="minorHAnsi" w:cs="Arial"/>
          <w:iCs/>
          <w:szCs w:val="24"/>
        </w:rPr>
        <w:t xml:space="preserve">  aktivite merkezleri</w:t>
      </w:r>
    </w:p>
    <w:p w:rsidR="00FD5A92" w:rsidRPr="00700BAA" w:rsidRDefault="00FD5A92" w:rsidP="00FD5A92">
      <w:pPr>
        <w:numPr>
          <w:ilvl w:val="0"/>
          <w:numId w:val="38"/>
        </w:numPr>
        <w:spacing w:line="360" w:lineRule="auto"/>
        <w:rPr>
          <w:rFonts w:asciiTheme="minorHAnsi" w:hAnsiTheme="minorHAnsi" w:cs="Arial"/>
          <w:iCs/>
          <w:szCs w:val="24"/>
        </w:rPr>
      </w:pPr>
      <w:r w:rsidRPr="00700BAA">
        <w:rPr>
          <w:rFonts w:asciiTheme="minorHAnsi" w:hAnsiTheme="minorHAnsi" w:cs="Arial"/>
          <w:iCs/>
          <w:szCs w:val="24"/>
        </w:rPr>
        <w:t>Engellilere yönelik sosyal tesisler</w:t>
      </w:r>
    </w:p>
    <w:p w:rsidR="00FD5A92" w:rsidRPr="00700BAA" w:rsidRDefault="00FD5A92" w:rsidP="00FD5A92">
      <w:pPr>
        <w:numPr>
          <w:ilvl w:val="0"/>
          <w:numId w:val="38"/>
        </w:numPr>
        <w:spacing w:line="360" w:lineRule="auto"/>
        <w:rPr>
          <w:rFonts w:asciiTheme="minorHAnsi" w:hAnsiTheme="minorHAnsi" w:cs="Arial"/>
          <w:iCs/>
          <w:szCs w:val="24"/>
        </w:rPr>
      </w:pPr>
      <w:r w:rsidRPr="00700BAA">
        <w:rPr>
          <w:rFonts w:asciiTheme="minorHAnsi" w:hAnsiTheme="minorHAnsi" w:cs="Arial"/>
          <w:iCs/>
          <w:szCs w:val="24"/>
        </w:rPr>
        <w:t>Engellilere yönelik eğitim merkezleri</w:t>
      </w:r>
    </w:p>
    <w:p w:rsidR="00FD5A92" w:rsidRPr="00700BAA" w:rsidRDefault="00FD5A92" w:rsidP="00FD5A92">
      <w:pPr>
        <w:numPr>
          <w:ilvl w:val="0"/>
          <w:numId w:val="38"/>
        </w:numPr>
        <w:spacing w:line="360" w:lineRule="auto"/>
        <w:rPr>
          <w:rFonts w:asciiTheme="minorHAnsi" w:hAnsiTheme="minorHAnsi" w:cs="Arial"/>
          <w:iCs/>
          <w:szCs w:val="24"/>
        </w:rPr>
      </w:pPr>
      <w:r w:rsidRPr="00700BAA">
        <w:rPr>
          <w:rFonts w:asciiTheme="minorHAnsi" w:hAnsiTheme="minorHAnsi" w:cs="Arial"/>
          <w:iCs/>
          <w:szCs w:val="24"/>
        </w:rPr>
        <w:t>Engellilere yönelik uygun konaklama, alışveriş ve sosyal tesisler</w:t>
      </w:r>
    </w:p>
    <w:p w:rsidR="00FD5A92" w:rsidRPr="00700BAA" w:rsidRDefault="00FD5A92" w:rsidP="00FD5A92">
      <w:pPr>
        <w:spacing w:line="360" w:lineRule="auto"/>
        <w:ind w:left="1080" w:firstLine="0"/>
        <w:rPr>
          <w:rFonts w:asciiTheme="minorHAnsi" w:hAnsiTheme="minorHAnsi" w:cs="Arial"/>
          <w:iCs/>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2.2</w:t>
      </w:r>
      <w:proofErr w:type="gramEnd"/>
      <w:r w:rsidRPr="00700BAA">
        <w:rPr>
          <w:rFonts w:asciiTheme="minorHAnsi" w:hAnsiTheme="minorHAnsi" w:cs="Arial"/>
          <w:b/>
          <w:sz w:val="26"/>
          <w:szCs w:val="26"/>
        </w:rPr>
        <w:t>; Engellilerin mesleki eğitim ve istihdamının geliştirilmesi</w:t>
      </w:r>
    </w:p>
    <w:p w:rsidR="00FD5A92" w:rsidRPr="00700BAA" w:rsidRDefault="00FD5A92" w:rsidP="00FD5A92">
      <w:pPr>
        <w:spacing w:line="360" w:lineRule="auto"/>
        <w:ind w:firstLine="0"/>
        <w:rPr>
          <w:rFonts w:asciiTheme="minorHAnsi" w:hAnsiTheme="minorHAnsi" w:cs="Arial"/>
          <w:iCs/>
          <w:szCs w:val="24"/>
        </w:rPr>
      </w:pPr>
      <w:r w:rsidRPr="00700BAA">
        <w:rPr>
          <w:rFonts w:asciiTheme="minorHAnsi" w:hAnsiTheme="minorHAnsi" w:cs="Arial"/>
          <w:iCs/>
          <w:szCs w:val="24"/>
        </w:rPr>
        <w:t>Gerekçe; Ülkemiz nüfusunun yaklaşık %12.29’u (</w:t>
      </w:r>
      <w:proofErr w:type="gramStart"/>
      <w:r w:rsidRPr="00700BAA">
        <w:rPr>
          <w:rFonts w:asciiTheme="minorHAnsi" w:hAnsiTheme="minorHAnsi" w:cs="Arial"/>
          <w:iCs/>
          <w:szCs w:val="24"/>
        </w:rPr>
        <w:t>8.5</w:t>
      </w:r>
      <w:proofErr w:type="gramEnd"/>
      <w:r w:rsidRPr="00700BAA">
        <w:rPr>
          <w:rFonts w:asciiTheme="minorHAnsi" w:hAnsiTheme="minorHAnsi" w:cs="Arial"/>
          <w:iCs/>
          <w:szCs w:val="24"/>
        </w:rPr>
        <w:t xml:space="preserve"> milyon kişi) özürlüdür. İş bulmaları güç olan özürlülerin, herkes gibi ekonomik bağımsızlıklarını kazanmak istemeleri doğal bir davranıştır ve aslında özürlüler herkesten çok çalışma yaşamına katılmaya ihtiyaç duymaktadır. Toplumdaki olumsuz önyargılardan dolayı özürlü bireyler kendi iç dinamik ve potansiyellerini değerlendirmekte güçlüklerle karşılaşmaktadırlar. İşgücü durumuna göre özürlü nüfus oranı, 2002 yılı işgücüne katılma oranı Türkiye geneli %21,71. İşsizlik oranı %15,46, iş gücüne dâhil olmayan %78,29 iken bölgemizde özürlü nüfus oranı %22,51, İşsizlik oranı %16,04, iş gücüne dâhil olmayan %77.49 olarak ortaya çıkmaktadır. (TUİK-2002) Yukarıdaki istatistik verileri Özürlülerin Sosyal dokuda yeterli ve yaygın bir biçimde yer almaları istihdamında en büyük problemlerden bir tanesi mesleki eğitim yoksunluğu, özürlerine uygun iş ortamlarının oluşmaması ve iş dünyasında özürlülere yönelik ön yargıları bulunmasıdır. Ülkemizde özürlülerin temel eğitim ve mesleki eğitim olanaklarından yeteri kadar yararlanamadıkları görülmektedir. Bu da istihdam şanslarını azaltmaktadır. Mevcut yasal düzenlemelerin tek taraflı ele alınması ve ağırlıklı olarak ceza sistemine dayanması, işverenlerin bu kişileri istihdam etme konusunda olumsuz tutumlar geliştirmeleri biçiminde bir sorun ortaya çıkarmaktadır. Sosyal güvenlik kapsamına alınan özürlüler genelde bir işte çalışan özürlüler olup, iş bulamayan ya da çalışamayacak durumda olan özürlülerin büyük bir bölümü bu güvenceden yoksundur. İşverenler özürlülük oranları düşük olanları (%40-50 arası) tercih ettiklerinden özürlülük oranı yüksek olan özürlülerin işe girme şansı çok azalmakta, bu tür ağır özürlüler için diğer ülkelerde uygulanan istihdam </w:t>
      </w:r>
      <w:proofErr w:type="gramStart"/>
      <w:r w:rsidRPr="00700BAA">
        <w:rPr>
          <w:rFonts w:asciiTheme="minorHAnsi" w:hAnsiTheme="minorHAnsi" w:cs="Arial"/>
          <w:iCs/>
          <w:szCs w:val="24"/>
        </w:rPr>
        <w:t>imkanları</w:t>
      </w:r>
      <w:proofErr w:type="gramEnd"/>
      <w:r w:rsidRPr="00700BAA">
        <w:rPr>
          <w:rFonts w:asciiTheme="minorHAnsi" w:hAnsiTheme="minorHAnsi" w:cs="Arial"/>
          <w:iCs/>
          <w:szCs w:val="24"/>
        </w:rPr>
        <w:t xml:space="preserve"> (korumalı işyerleri, evde çalıştırma) sağlanmamaktadır. Bir işe yerleştirilmiş özürlülerin en önemli sorunlarının toplumdan özürlüye karşı oluşmuş yanlış değer yargıları, özürlülerin istihdamı konusunda yapılan denetimlerin yetersiz olduğu görülmektedir. 50’den fazla işçi çalıştıran işyerleri, genelde büyük şehirlerde ve özellikle sanayi ve hizmetler sektörünün gelişmiş olduğu merkezlerde toplanmıştır. Buna karşılık, kırsal bölgelerde ve az gelişmiş şehirlerde 50’den fazla işçi çalıştıran işyerlerinde rastlamak mümkün değildir. Dolayısıyla bu yörelerde yaşayan özürlülerin iş bulma ve işe girme şansları yoktur. Mevlana Kalkınma Ajansı Teknik </w:t>
      </w:r>
      <w:r w:rsidRPr="00700BAA">
        <w:rPr>
          <w:rFonts w:asciiTheme="minorHAnsi" w:hAnsiTheme="minorHAnsi" w:cs="Arial"/>
          <w:iCs/>
          <w:szCs w:val="24"/>
        </w:rPr>
        <w:lastRenderedPageBreak/>
        <w:t xml:space="preserve">Destek Programları kapsamında yapılan bir çalışmaya göre engellilerin %77 mesleki eğitim almazken %23 mesleki eğitim aldığını belirtmiştir. İşe yönelik beklenti açısından özürlü bireylerin ihtiyaç duydukları </w:t>
      </w:r>
      <w:proofErr w:type="gramStart"/>
      <w:r w:rsidRPr="00700BAA">
        <w:rPr>
          <w:rFonts w:asciiTheme="minorHAnsi" w:hAnsiTheme="minorHAnsi" w:cs="Arial"/>
          <w:iCs/>
          <w:szCs w:val="24"/>
        </w:rPr>
        <w:t>yada</w:t>
      </w:r>
      <w:proofErr w:type="gramEnd"/>
      <w:r w:rsidRPr="00700BAA">
        <w:rPr>
          <w:rFonts w:asciiTheme="minorHAnsi" w:hAnsiTheme="minorHAnsi" w:cs="Arial"/>
          <w:iCs/>
          <w:szCs w:val="24"/>
        </w:rPr>
        <w:t xml:space="preserve"> duyabilecekleri çalışma koşulları sırasıyla; Ağır fiziksel iş ve güç gerektirmeyen işlerde çalışmak %17, işe uygun eğitimin verilmesi %17,fiziksel düzenlemelerin yapılması %15,ulaşım için servis sağlanması %10,Ev ortamında iş olursa çalışırım %13 denmektedir. Yine bu çalışma kapsamında kamu kurum beklentileri sorulduğunda Meslek eğitim kursu açılsın diyenlerin oranı %25,5 olarak gerçekleşmiştir.</w:t>
      </w:r>
    </w:p>
    <w:p w:rsidR="00FD5A92" w:rsidRPr="00700BAA" w:rsidRDefault="00FD5A92" w:rsidP="00FD5A92">
      <w:pPr>
        <w:spacing w:line="360" w:lineRule="auto"/>
        <w:ind w:left="360" w:firstLine="0"/>
        <w:rPr>
          <w:rFonts w:asciiTheme="minorHAnsi" w:hAnsiTheme="minorHAnsi" w:cs="Arial"/>
          <w:iCs/>
          <w:szCs w:val="24"/>
        </w:rPr>
      </w:pPr>
      <w:r w:rsidRPr="00700BAA">
        <w:rPr>
          <w:rFonts w:asciiTheme="minorHAnsi" w:hAnsiTheme="minorHAnsi" w:cs="Arial"/>
          <w:iCs/>
          <w:szCs w:val="24"/>
        </w:rPr>
        <w:t>Önerilen Tedbirler;</w:t>
      </w:r>
    </w:p>
    <w:p w:rsidR="00FD5A92" w:rsidRPr="00700BAA" w:rsidRDefault="00FD5A92" w:rsidP="00FD5A92">
      <w:pPr>
        <w:numPr>
          <w:ilvl w:val="0"/>
          <w:numId w:val="40"/>
        </w:numPr>
        <w:spacing w:line="360" w:lineRule="auto"/>
        <w:rPr>
          <w:rFonts w:asciiTheme="minorHAnsi" w:hAnsiTheme="minorHAnsi" w:cs="Arial"/>
          <w:iCs/>
          <w:szCs w:val="24"/>
        </w:rPr>
      </w:pPr>
      <w:r w:rsidRPr="00700BAA">
        <w:rPr>
          <w:rFonts w:asciiTheme="minorHAnsi" w:hAnsiTheme="minorHAnsi" w:cs="Arial"/>
          <w:iCs/>
          <w:szCs w:val="24"/>
        </w:rPr>
        <w:t>Engellilere yönelik mesleki eğitim programlarının düzenlenmesi</w:t>
      </w:r>
    </w:p>
    <w:p w:rsidR="00FD5A92" w:rsidRPr="00700BAA" w:rsidRDefault="00FD5A92" w:rsidP="00FD5A92">
      <w:pPr>
        <w:numPr>
          <w:ilvl w:val="0"/>
          <w:numId w:val="40"/>
        </w:numPr>
        <w:spacing w:line="360" w:lineRule="auto"/>
        <w:rPr>
          <w:rFonts w:asciiTheme="minorHAnsi" w:hAnsiTheme="minorHAnsi" w:cs="Arial"/>
          <w:iCs/>
          <w:szCs w:val="24"/>
        </w:rPr>
      </w:pPr>
      <w:r w:rsidRPr="00700BAA">
        <w:rPr>
          <w:rFonts w:asciiTheme="minorHAnsi" w:hAnsiTheme="minorHAnsi" w:cs="Arial"/>
          <w:iCs/>
          <w:szCs w:val="24"/>
        </w:rPr>
        <w:t>Engellilere yönelik uygulamalı mesleki eğitimlerin yaygınlaştırılması</w:t>
      </w:r>
    </w:p>
    <w:p w:rsidR="00FD5A92" w:rsidRPr="00700BAA" w:rsidRDefault="00FD5A92" w:rsidP="00FD5A92">
      <w:pPr>
        <w:numPr>
          <w:ilvl w:val="0"/>
          <w:numId w:val="40"/>
        </w:numPr>
        <w:spacing w:line="360" w:lineRule="auto"/>
        <w:rPr>
          <w:rFonts w:asciiTheme="minorHAnsi" w:hAnsiTheme="minorHAnsi" w:cs="Arial"/>
          <w:iCs/>
          <w:szCs w:val="24"/>
        </w:rPr>
      </w:pPr>
      <w:r w:rsidRPr="00700BAA">
        <w:rPr>
          <w:rFonts w:asciiTheme="minorHAnsi" w:hAnsiTheme="minorHAnsi" w:cs="Arial"/>
          <w:iCs/>
          <w:szCs w:val="24"/>
        </w:rPr>
        <w:t>Engellilerin kamu istihdamının artırılması</w:t>
      </w:r>
    </w:p>
    <w:p w:rsidR="00FD5A92" w:rsidRPr="00700BAA" w:rsidRDefault="00FD5A92" w:rsidP="00FD5A92">
      <w:pPr>
        <w:numPr>
          <w:ilvl w:val="0"/>
          <w:numId w:val="40"/>
        </w:numPr>
        <w:spacing w:line="360" w:lineRule="auto"/>
        <w:rPr>
          <w:rFonts w:asciiTheme="minorHAnsi" w:hAnsiTheme="minorHAnsi" w:cs="Arial"/>
          <w:iCs/>
          <w:szCs w:val="24"/>
        </w:rPr>
      </w:pPr>
      <w:r w:rsidRPr="00700BAA">
        <w:rPr>
          <w:rFonts w:asciiTheme="minorHAnsi" w:hAnsiTheme="minorHAnsi" w:cs="Arial"/>
          <w:iCs/>
          <w:szCs w:val="24"/>
        </w:rPr>
        <w:t>Kırsalda engelli istihdam faaliyetlerine ağırlık verilmesi</w:t>
      </w:r>
    </w:p>
    <w:p w:rsidR="00FD5A92" w:rsidRPr="00700BAA" w:rsidRDefault="00FD5A92" w:rsidP="00FD5A92">
      <w:pPr>
        <w:numPr>
          <w:ilvl w:val="0"/>
          <w:numId w:val="40"/>
        </w:numPr>
        <w:spacing w:line="360" w:lineRule="auto"/>
        <w:rPr>
          <w:rFonts w:asciiTheme="minorHAnsi" w:hAnsiTheme="minorHAnsi" w:cs="Arial"/>
          <w:iCs/>
          <w:szCs w:val="24"/>
        </w:rPr>
      </w:pPr>
      <w:r w:rsidRPr="00700BAA">
        <w:rPr>
          <w:rFonts w:asciiTheme="minorHAnsi" w:hAnsiTheme="minorHAnsi" w:cs="Arial"/>
          <w:iCs/>
          <w:szCs w:val="24"/>
        </w:rPr>
        <w:t>Engellilere yönelik istihdamın özendirilmesi</w:t>
      </w:r>
    </w:p>
    <w:p w:rsidR="00FD5A92" w:rsidRPr="00700BAA" w:rsidRDefault="00FD5A92" w:rsidP="00FD5A92">
      <w:pPr>
        <w:numPr>
          <w:ilvl w:val="0"/>
          <w:numId w:val="40"/>
        </w:numPr>
        <w:spacing w:line="360" w:lineRule="auto"/>
        <w:rPr>
          <w:rFonts w:asciiTheme="minorHAnsi" w:hAnsiTheme="minorHAnsi" w:cs="Arial"/>
          <w:iCs/>
          <w:szCs w:val="24"/>
        </w:rPr>
      </w:pPr>
      <w:r w:rsidRPr="00700BAA">
        <w:rPr>
          <w:rFonts w:asciiTheme="minorHAnsi" w:hAnsiTheme="minorHAnsi" w:cs="Arial"/>
          <w:iCs/>
          <w:szCs w:val="24"/>
        </w:rPr>
        <w:t>Engellilere uygun işlerin işlere yerleştirilmesi</w:t>
      </w:r>
    </w:p>
    <w:p w:rsidR="00FD5A92" w:rsidRPr="00700BAA" w:rsidRDefault="00FD5A92" w:rsidP="00FD5A92">
      <w:pPr>
        <w:numPr>
          <w:ilvl w:val="0"/>
          <w:numId w:val="40"/>
        </w:numPr>
        <w:spacing w:line="360" w:lineRule="auto"/>
        <w:rPr>
          <w:rFonts w:asciiTheme="minorHAnsi" w:hAnsiTheme="minorHAnsi" w:cs="Arial"/>
          <w:iCs/>
          <w:szCs w:val="24"/>
        </w:rPr>
      </w:pPr>
      <w:r w:rsidRPr="00700BAA">
        <w:rPr>
          <w:rFonts w:asciiTheme="minorHAnsi" w:hAnsiTheme="minorHAnsi" w:cs="Arial"/>
          <w:iCs/>
          <w:szCs w:val="24"/>
        </w:rPr>
        <w:t>Engellilere yönelik girişimcilik kurslarının düzenlenmesi</w:t>
      </w:r>
    </w:p>
    <w:p w:rsidR="00FD5A92" w:rsidRPr="00700BAA" w:rsidRDefault="00FD5A92" w:rsidP="00FD5A92">
      <w:pPr>
        <w:numPr>
          <w:ilvl w:val="0"/>
          <w:numId w:val="40"/>
        </w:numPr>
        <w:spacing w:line="360" w:lineRule="auto"/>
        <w:rPr>
          <w:rFonts w:asciiTheme="minorHAnsi" w:hAnsiTheme="minorHAnsi" w:cs="Arial"/>
          <w:iCs/>
          <w:szCs w:val="24"/>
        </w:rPr>
      </w:pPr>
      <w:r w:rsidRPr="00700BAA">
        <w:rPr>
          <w:rFonts w:asciiTheme="minorHAnsi" w:hAnsiTheme="minorHAnsi" w:cs="Arial"/>
          <w:iCs/>
          <w:szCs w:val="24"/>
        </w:rPr>
        <w:t>Engellilerin kooperatif çalışma yöntemi, evde üretim ve alternatif gelir getirici faaliyetlerin çoğaltılması</w:t>
      </w:r>
    </w:p>
    <w:p w:rsidR="00FD5A92" w:rsidRPr="00700BAA" w:rsidRDefault="00FD5A92" w:rsidP="00FD5A92">
      <w:pPr>
        <w:spacing w:line="360" w:lineRule="auto"/>
        <w:ind w:left="1080" w:firstLine="0"/>
        <w:rPr>
          <w:rFonts w:asciiTheme="minorHAnsi" w:hAnsiTheme="minorHAnsi" w:cs="Arial"/>
          <w:iCs/>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2.3</w:t>
      </w:r>
      <w:proofErr w:type="gramEnd"/>
      <w:r w:rsidRPr="00700BAA">
        <w:rPr>
          <w:rFonts w:asciiTheme="minorHAnsi" w:hAnsiTheme="minorHAnsi" w:cs="Arial"/>
          <w:b/>
          <w:sz w:val="26"/>
          <w:szCs w:val="26"/>
        </w:rPr>
        <w:t xml:space="preserve">.Engelli yönelik sivil toplumun geliştirilmesi, eğitim programlarının artırılması, bilgilendirme, </w:t>
      </w:r>
      <w:proofErr w:type="spellStart"/>
      <w:r w:rsidRPr="00700BAA">
        <w:rPr>
          <w:rFonts w:asciiTheme="minorHAnsi" w:hAnsiTheme="minorHAnsi" w:cs="Arial"/>
          <w:b/>
          <w:sz w:val="26"/>
          <w:szCs w:val="26"/>
        </w:rPr>
        <w:t>farkındalık</w:t>
      </w:r>
      <w:proofErr w:type="spellEnd"/>
      <w:r w:rsidRPr="00700BAA">
        <w:rPr>
          <w:rFonts w:asciiTheme="minorHAnsi" w:hAnsiTheme="minorHAnsi" w:cs="Arial"/>
          <w:b/>
          <w:sz w:val="26"/>
          <w:szCs w:val="26"/>
        </w:rPr>
        <w:t xml:space="preserve"> ve bilinçlendirmenin geliştirilmesi</w:t>
      </w:r>
    </w:p>
    <w:p w:rsidR="00FD5A92" w:rsidRPr="00700BAA" w:rsidRDefault="00FD5A92" w:rsidP="00FD5A92">
      <w:pPr>
        <w:spacing w:line="360" w:lineRule="auto"/>
        <w:ind w:firstLine="0"/>
        <w:rPr>
          <w:rFonts w:asciiTheme="minorHAnsi" w:hAnsiTheme="minorHAnsi" w:cs="Arial"/>
          <w:iCs/>
          <w:szCs w:val="24"/>
        </w:rPr>
      </w:pPr>
      <w:r w:rsidRPr="00700BAA">
        <w:rPr>
          <w:rFonts w:asciiTheme="minorHAnsi" w:hAnsiTheme="minorHAnsi" w:cs="Arial"/>
          <w:iCs/>
          <w:szCs w:val="24"/>
        </w:rPr>
        <w:t xml:space="preserve">Gerekçe; Toplumda demokratik bir yapılanmayı, toplumsal katılım temeline oturtacak, toplumsal farklılaşmayı sağlayacak, yaygın sosyal örgütlenmelerin yolunu açacak, temel hak ve yükümlülükleri yaygınlaştırmak ve devlet dışı çalışmaların yürütülmesinde sivil toplum örgütlerinin varlığı büyük önem taşımaktadır. Engellilerde sivil toplum faaliyetleri varlık göstermekle birlikte engellilerin sivil toplum kuruluşlarına üyelik düzeyleri düşük seyretmekte ve bu </w:t>
      </w:r>
      <w:proofErr w:type="spellStart"/>
      <w:r w:rsidRPr="00700BAA">
        <w:rPr>
          <w:rFonts w:asciiTheme="minorHAnsi" w:hAnsiTheme="minorHAnsi" w:cs="Arial"/>
          <w:iCs/>
          <w:szCs w:val="24"/>
        </w:rPr>
        <w:t>STK’nın</w:t>
      </w:r>
      <w:proofErr w:type="spellEnd"/>
      <w:r w:rsidRPr="00700BAA">
        <w:rPr>
          <w:rFonts w:asciiTheme="minorHAnsi" w:hAnsiTheme="minorHAnsi" w:cs="Arial"/>
          <w:iCs/>
          <w:szCs w:val="24"/>
        </w:rPr>
        <w:t xml:space="preserve"> faaliyet etkinlikleri yeterince etkin olamamaktadır. Zira Mevlana Kalkınma Ajansı Teknik Destek Programları kapsamında yapılan bir çalışmaya göre engellilerin %59 sivil toplum kuruluşlarına üye olmadıklarını belirtmişlerdir. Ayrıca engellilere yönelik ön yargılar toplumda aşılamamış olup, engelliler toplumdan soyutlandıklarını düşünmektedirler. Ayrıca Engellerin ekonomik durumunun kötü olması onlara yönelik </w:t>
      </w:r>
      <w:proofErr w:type="spellStart"/>
      <w:r w:rsidRPr="00700BAA">
        <w:rPr>
          <w:rFonts w:asciiTheme="minorHAnsi" w:hAnsiTheme="minorHAnsi" w:cs="Arial"/>
          <w:iCs/>
          <w:szCs w:val="24"/>
        </w:rPr>
        <w:t>farkındalığın</w:t>
      </w:r>
      <w:proofErr w:type="spellEnd"/>
      <w:r w:rsidRPr="00700BAA">
        <w:rPr>
          <w:rFonts w:asciiTheme="minorHAnsi" w:hAnsiTheme="minorHAnsi" w:cs="Arial"/>
          <w:iCs/>
          <w:szCs w:val="24"/>
        </w:rPr>
        <w:t xml:space="preserve"> düşük seviyede seyretmesine neden olmaktadır. Bu da engellerin gerek devlet yardımları gerekse sosyal hayata katılımını engellemektedir. Ancak engelliler sosyal hayata </w:t>
      </w:r>
      <w:r w:rsidRPr="00700BAA">
        <w:rPr>
          <w:rFonts w:asciiTheme="minorHAnsi" w:hAnsiTheme="minorHAnsi" w:cs="Arial"/>
          <w:iCs/>
          <w:szCs w:val="24"/>
        </w:rPr>
        <w:lastRenderedPageBreak/>
        <w:t xml:space="preserve">katılım yönünde birçok faaliyete ihtiyaç duymaktadır. Zira Mevlana Kalkınma Ajansı Teknik Destek Programları kapsamında yapılan bir çalışmaya göre engellilerin %26,5 Sosyal kültürel ve sportif faaliyetler, %10,5 Sağlık hizmetleri desteğinde bulunmaktadır. Ayrıca %67 Rehberlik ve danışmanlık hizmetlerinde yardıma ihtiyacı olduğunu bildirmişlerdir. Deneklerden Engelleri ile ilgili olarak herhangi bir Eğitim, Konferans, Seminer vb. Etkinliklere katıldığını beyan eden oranı %32,5 iken katılmadığını beyan eden oranı ise %66,5 </w:t>
      </w:r>
      <w:proofErr w:type="gramStart"/>
      <w:r w:rsidRPr="00700BAA">
        <w:rPr>
          <w:rFonts w:asciiTheme="minorHAnsi" w:hAnsiTheme="minorHAnsi" w:cs="Arial"/>
          <w:iCs/>
          <w:szCs w:val="24"/>
        </w:rPr>
        <w:t>tir</w:t>
      </w:r>
      <w:proofErr w:type="gramEnd"/>
      <w:r w:rsidRPr="00700BAA">
        <w:rPr>
          <w:rFonts w:asciiTheme="minorHAnsi" w:hAnsiTheme="minorHAnsi" w:cs="Arial"/>
          <w:iCs/>
          <w:szCs w:val="24"/>
        </w:rPr>
        <w:t xml:space="preserve">. Katılmama sebepleri sorulduğunda ise %57,1 haberdar olmadığını belirtilmişlerdir. </w:t>
      </w:r>
    </w:p>
    <w:p w:rsidR="00FD5A92" w:rsidRPr="00700BAA" w:rsidRDefault="00FD5A92" w:rsidP="00FD5A92">
      <w:pPr>
        <w:spacing w:line="360" w:lineRule="auto"/>
        <w:ind w:left="360" w:firstLine="0"/>
        <w:rPr>
          <w:rFonts w:asciiTheme="minorHAnsi" w:hAnsiTheme="minorHAnsi" w:cs="Arial"/>
          <w:iCs/>
          <w:szCs w:val="24"/>
        </w:rPr>
      </w:pPr>
      <w:r w:rsidRPr="00700BAA">
        <w:rPr>
          <w:rFonts w:asciiTheme="minorHAnsi" w:hAnsiTheme="minorHAnsi" w:cs="Arial"/>
          <w:iCs/>
          <w:szCs w:val="24"/>
        </w:rPr>
        <w:t>Önerilen Tedbirler;</w:t>
      </w:r>
    </w:p>
    <w:p w:rsidR="00FD5A92" w:rsidRPr="00700BAA" w:rsidRDefault="00FD5A92" w:rsidP="00FD5A92">
      <w:pPr>
        <w:numPr>
          <w:ilvl w:val="0"/>
          <w:numId w:val="41"/>
        </w:numPr>
        <w:spacing w:line="360" w:lineRule="auto"/>
        <w:rPr>
          <w:rFonts w:asciiTheme="minorHAnsi" w:hAnsiTheme="minorHAnsi" w:cs="Arial"/>
          <w:iCs/>
          <w:szCs w:val="24"/>
        </w:rPr>
      </w:pPr>
      <w:r w:rsidRPr="00700BAA">
        <w:rPr>
          <w:rFonts w:asciiTheme="minorHAnsi" w:hAnsiTheme="minorHAnsi" w:cs="Arial"/>
          <w:iCs/>
          <w:szCs w:val="24"/>
        </w:rPr>
        <w:t xml:space="preserve">Engelli </w:t>
      </w:r>
      <w:proofErr w:type="spellStart"/>
      <w:r w:rsidRPr="00700BAA">
        <w:rPr>
          <w:rFonts w:asciiTheme="minorHAnsi" w:hAnsiTheme="minorHAnsi" w:cs="Arial"/>
          <w:iCs/>
          <w:szCs w:val="24"/>
        </w:rPr>
        <w:t>STK’nın</w:t>
      </w:r>
      <w:proofErr w:type="spellEnd"/>
      <w:r w:rsidRPr="00700BAA">
        <w:rPr>
          <w:rFonts w:asciiTheme="minorHAnsi" w:hAnsiTheme="minorHAnsi" w:cs="Arial"/>
          <w:iCs/>
          <w:szCs w:val="24"/>
        </w:rPr>
        <w:t xml:space="preserve"> kapasitesinin geliştirilmesi ve </w:t>
      </w:r>
      <w:proofErr w:type="spellStart"/>
      <w:r w:rsidRPr="00700BAA">
        <w:rPr>
          <w:rFonts w:asciiTheme="minorHAnsi" w:hAnsiTheme="minorHAnsi" w:cs="Arial"/>
          <w:iCs/>
          <w:szCs w:val="24"/>
        </w:rPr>
        <w:t>STK’larına</w:t>
      </w:r>
      <w:proofErr w:type="spellEnd"/>
      <w:r w:rsidRPr="00700BAA">
        <w:rPr>
          <w:rFonts w:asciiTheme="minorHAnsi" w:hAnsiTheme="minorHAnsi" w:cs="Arial"/>
          <w:iCs/>
          <w:szCs w:val="24"/>
        </w:rPr>
        <w:t xml:space="preserve"> üyeliklerini özen</w:t>
      </w:r>
    </w:p>
    <w:p w:rsidR="00FD5A92" w:rsidRPr="00700BAA" w:rsidRDefault="00FD5A92" w:rsidP="00FD5A92">
      <w:pPr>
        <w:numPr>
          <w:ilvl w:val="0"/>
          <w:numId w:val="41"/>
        </w:numPr>
        <w:spacing w:line="360" w:lineRule="auto"/>
        <w:rPr>
          <w:rFonts w:asciiTheme="minorHAnsi" w:hAnsiTheme="minorHAnsi" w:cs="Arial"/>
          <w:iCs/>
          <w:szCs w:val="24"/>
        </w:rPr>
      </w:pPr>
      <w:r w:rsidRPr="00700BAA">
        <w:rPr>
          <w:rFonts w:asciiTheme="minorHAnsi" w:hAnsiTheme="minorHAnsi" w:cs="Arial"/>
          <w:iCs/>
          <w:szCs w:val="24"/>
        </w:rPr>
        <w:t>Engellilerin devlet yardımları hususunda bilgilendirme faaliyetlerinin çoğaltılması</w:t>
      </w:r>
    </w:p>
    <w:p w:rsidR="00FD5A92" w:rsidRPr="00700BAA" w:rsidRDefault="00FD5A92" w:rsidP="00FD5A92">
      <w:pPr>
        <w:numPr>
          <w:ilvl w:val="0"/>
          <w:numId w:val="41"/>
        </w:numPr>
        <w:spacing w:line="360" w:lineRule="auto"/>
        <w:rPr>
          <w:rFonts w:asciiTheme="minorHAnsi" w:hAnsiTheme="minorHAnsi" w:cs="Arial"/>
          <w:iCs/>
          <w:szCs w:val="24"/>
        </w:rPr>
      </w:pPr>
      <w:r w:rsidRPr="00700BAA">
        <w:rPr>
          <w:rFonts w:asciiTheme="minorHAnsi" w:hAnsiTheme="minorHAnsi" w:cs="Arial"/>
          <w:iCs/>
          <w:szCs w:val="24"/>
        </w:rPr>
        <w:t>Engellilere yönelik sosyal ve sportif faaliyetleri çoğaltılması</w:t>
      </w:r>
    </w:p>
    <w:p w:rsidR="00FD5A92" w:rsidRPr="00700BAA" w:rsidRDefault="00FD5A92" w:rsidP="00FD5A92">
      <w:pPr>
        <w:numPr>
          <w:ilvl w:val="0"/>
          <w:numId w:val="41"/>
        </w:numPr>
        <w:spacing w:line="360" w:lineRule="auto"/>
        <w:rPr>
          <w:rFonts w:asciiTheme="minorHAnsi" w:hAnsiTheme="minorHAnsi" w:cs="Arial"/>
          <w:iCs/>
          <w:szCs w:val="24"/>
        </w:rPr>
      </w:pPr>
      <w:r w:rsidRPr="00700BAA">
        <w:rPr>
          <w:rFonts w:asciiTheme="minorHAnsi" w:hAnsiTheme="minorHAnsi" w:cs="Arial"/>
          <w:iCs/>
          <w:szCs w:val="24"/>
        </w:rPr>
        <w:t>Evde bakım başta olmak üzere engelli destek hizmetlerinin artırılması</w:t>
      </w:r>
    </w:p>
    <w:p w:rsidR="00FD5A92" w:rsidRPr="00700BAA" w:rsidRDefault="00FD5A92" w:rsidP="00FD5A92">
      <w:pPr>
        <w:numPr>
          <w:ilvl w:val="0"/>
          <w:numId w:val="41"/>
        </w:numPr>
        <w:spacing w:line="360" w:lineRule="auto"/>
        <w:rPr>
          <w:rFonts w:asciiTheme="minorHAnsi" w:hAnsiTheme="minorHAnsi" w:cs="Arial"/>
          <w:iCs/>
          <w:szCs w:val="24"/>
        </w:rPr>
      </w:pPr>
      <w:r w:rsidRPr="00700BAA">
        <w:rPr>
          <w:rFonts w:asciiTheme="minorHAnsi" w:hAnsiTheme="minorHAnsi" w:cs="Arial"/>
          <w:iCs/>
          <w:szCs w:val="24"/>
        </w:rPr>
        <w:t>Engellilere yönelik rehberlik ve danışmanlık hizmetlerinin artırılması</w:t>
      </w:r>
    </w:p>
    <w:p w:rsidR="00FD5A92" w:rsidRPr="00700BAA" w:rsidRDefault="00FD5A92" w:rsidP="00FD5A92">
      <w:pPr>
        <w:numPr>
          <w:ilvl w:val="0"/>
          <w:numId w:val="41"/>
        </w:numPr>
        <w:spacing w:line="360" w:lineRule="auto"/>
        <w:rPr>
          <w:rFonts w:asciiTheme="minorHAnsi" w:hAnsiTheme="minorHAnsi" w:cs="Arial"/>
          <w:iCs/>
          <w:szCs w:val="24"/>
        </w:rPr>
      </w:pPr>
      <w:r w:rsidRPr="00700BAA">
        <w:rPr>
          <w:rFonts w:asciiTheme="minorHAnsi" w:hAnsiTheme="minorHAnsi" w:cs="Arial"/>
          <w:iCs/>
          <w:szCs w:val="24"/>
        </w:rPr>
        <w:t>Engellilere karşı toplumsal ön yargıların ortadan kaldırılması</w:t>
      </w:r>
    </w:p>
    <w:p w:rsidR="00FD5A92" w:rsidRPr="00700BAA" w:rsidRDefault="00FD5A92" w:rsidP="00FD5A92">
      <w:pPr>
        <w:numPr>
          <w:ilvl w:val="0"/>
          <w:numId w:val="41"/>
        </w:numPr>
        <w:spacing w:line="360" w:lineRule="auto"/>
        <w:rPr>
          <w:rFonts w:asciiTheme="minorHAnsi" w:hAnsiTheme="minorHAnsi" w:cs="Arial"/>
          <w:iCs/>
          <w:szCs w:val="24"/>
        </w:rPr>
      </w:pPr>
      <w:r w:rsidRPr="00700BAA">
        <w:rPr>
          <w:rFonts w:asciiTheme="minorHAnsi" w:hAnsiTheme="minorHAnsi" w:cs="Arial"/>
          <w:iCs/>
          <w:szCs w:val="24"/>
        </w:rPr>
        <w:t xml:space="preserve">Özürlü Bireyler ve Ailelerin Ulaşılabilirlik, Toplumun Sosyal ve Kültürel Engeller, Teknik Elemanların Ulaşılabilirlik bilgisi v.s konularında eğitilmesi </w:t>
      </w:r>
    </w:p>
    <w:p w:rsidR="00FD5A92" w:rsidRPr="00700BAA" w:rsidRDefault="00FD5A92" w:rsidP="00FD5A92">
      <w:pPr>
        <w:numPr>
          <w:ilvl w:val="0"/>
          <w:numId w:val="41"/>
        </w:numPr>
        <w:spacing w:line="360" w:lineRule="auto"/>
        <w:rPr>
          <w:rFonts w:asciiTheme="minorHAnsi" w:hAnsiTheme="minorHAnsi" w:cs="Arial"/>
          <w:iCs/>
          <w:szCs w:val="24"/>
        </w:rPr>
      </w:pPr>
      <w:r w:rsidRPr="00700BAA">
        <w:rPr>
          <w:rFonts w:asciiTheme="minorHAnsi" w:hAnsiTheme="minorHAnsi" w:cs="Arial"/>
          <w:iCs/>
          <w:szCs w:val="24"/>
        </w:rPr>
        <w:t>Engellilerin Bilgiye Erişilebilirliğin Artırılması(internet ve teknoloji kullanımı)</w:t>
      </w:r>
    </w:p>
    <w:p w:rsidR="00FD5A92" w:rsidRPr="00700BAA" w:rsidRDefault="00FD5A92" w:rsidP="00FD5A92">
      <w:pPr>
        <w:numPr>
          <w:ilvl w:val="0"/>
          <w:numId w:val="41"/>
        </w:numPr>
        <w:spacing w:line="360" w:lineRule="auto"/>
        <w:rPr>
          <w:rFonts w:asciiTheme="minorHAnsi" w:hAnsiTheme="minorHAnsi" w:cs="Arial"/>
          <w:iCs/>
          <w:szCs w:val="24"/>
        </w:rPr>
      </w:pPr>
      <w:r w:rsidRPr="00700BAA">
        <w:rPr>
          <w:rFonts w:asciiTheme="minorHAnsi" w:hAnsiTheme="minorHAnsi" w:cs="Arial"/>
          <w:iCs/>
          <w:szCs w:val="24"/>
        </w:rPr>
        <w:t>Engellilerin kişisel gelişimlerinin desteklenmesi</w:t>
      </w:r>
    </w:p>
    <w:p w:rsidR="00FD5A92" w:rsidRPr="00700BAA" w:rsidRDefault="00FD5A92" w:rsidP="00FD5A92">
      <w:pPr>
        <w:spacing w:line="360" w:lineRule="auto"/>
        <w:ind w:left="1080" w:firstLine="0"/>
        <w:rPr>
          <w:rFonts w:asciiTheme="minorHAnsi" w:hAnsiTheme="minorHAnsi" w:cs="Arial"/>
          <w:iCs/>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ÖNCELİK 3: YAŞLI DOSTU KENT VE TOPLUMUNUN OLUŞTURULMASI</w:t>
      </w:r>
    </w:p>
    <w:p w:rsidR="00FD5A92" w:rsidRPr="00700BAA" w:rsidRDefault="00FD5A92" w:rsidP="00FD5A92">
      <w:pPr>
        <w:autoSpaceDE w:val="0"/>
        <w:autoSpaceDN w:val="0"/>
        <w:adjustRightInd w:val="0"/>
        <w:spacing w:after="0" w:line="360" w:lineRule="auto"/>
        <w:ind w:firstLine="0"/>
        <w:rPr>
          <w:rFonts w:asciiTheme="minorHAnsi" w:hAnsiTheme="minorHAnsi" w:cs="Arial"/>
          <w:iCs/>
          <w:szCs w:val="24"/>
        </w:rPr>
      </w:pPr>
      <w:r w:rsidRPr="00700BAA">
        <w:rPr>
          <w:rFonts w:asciiTheme="minorHAnsi" w:hAnsiTheme="minorHAnsi" w:cs="Arial"/>
          <w:iCs/>
          <w:szCs w:val="24"/>
        </w:rPr>
        <w:t>Amaç; Sağlıklı yaşlanma, yaşlı refahı, yaşlıların yaşam kalitesinin iyileştirilmesi, kuşaklararası dayanışmanın arttırılması, hem yaşlılar hem de yaşlılara bakım veren kurum ve aile bireyleri için yenilikçi model ve uygulamalar geliştirilmesidir.</w:t>
      </w:r>
    </w:p>
    <w:p w:rsidR="00FD5A92" w:rsidRPr="00700BAA" w:rsidRDefault="00FD5A92" w:rsidP="00FD5A92">
      <w:pPr>
        <w:autoSpaceDE w:val="0"/>
        <w:autoSpaceDN w:val="0"/>
        <w:adjustRightInd w:val="0"/>
        <w:spacing w:after="0" w:line="360" w:lineRule="auto"/>
        <w:ind w:firstLine="0"/>
        <w:rPr>
          <w:rFonts w:asciiTheme="minorHAnsi" w:hAnsiTheme="minorHAnsi" w:cs="Arial"/>
          <w:iCs/>
          <w:szCs w:val="24"/>
        </w:rPr>
      </w:pPr>
      <w:r w:rsidRPr="00700BAA">
        <w:rPr>
          <w:rFonts w:asciiTheme="minorHAnsi" w:hAnsiTheme="minorHAnsi" w:cs="Arial"/>
          <w:iCs/>
          <w:szCs w:val="24"/>
        </w:rPr>
        <w:t xml:space="preserve">Gerekçe; Dünya nüfusu giderek yaşlanmaktadır. 20. yüzyılın sonu itibarı ile Avrupa kıtası ve Japonya için önemli olan bu sosyal olgu zaman geçtikçe Afrika kıtası hariç dünyanın neredeyse tüm ülkelerinde önemli bir ekonomik ve sosyal sorun olarak ortaya çıkmaktadır. Dünya Sağlık Örgütü (D.S.Ö.)’ne göre dünyada bugün yaşlı nüfusun (65 yaş üstü) toplam nüfusa oranı % 10’ken bu oranın 2050 yılında %16’nın üzerine çıkması beklenmektedir. Ülkemizde ise bugün %7,1 olan yaşlı nüfus oranının 2050 yılı itibariyle %20’ye çıkması tahmin edilmektedir. Türkiye İstatistik Kurumu verileri doğrultusunda Konya il bazındaki yaşlı nüfusun (65 yaş üstü) toplam nüfusa 2010 yılında ise % 7,4’e kadar çıkmıştır. Bu demografik değişim, birçok sosyal sorunu da beraberinde getirecektir. Üretici nüfus grubundaki kişi </w:t>
      </w:r>
      <w:r w:rsidRPr="00700BAA">
        <w:rPr>
          <w:rFonts w:asciiTheme="minorHAnsi" w:hAnsiTheme="minorHAnsi" w:cs="Arial"/>
          <w:iCs/>
          <w:szCs w:val="24"/>
        </w:rPr>
        <w:lastRenderedPageBreak/>
        <w:t xml:space="preserve">sayısının düşmesinin yanı sıra yaşlanma ile birlikte gelen çok farklı konular da, sadece </w:t>
      </w:r>
      <w:proofErr w:type="gramStart"/>
      <w:r w:rsidRPr="00700BAA">
        <w:rPr>
          <w:rFonts w:asciiTheme="minorHAnsi" w:hAnsiTheme="minorHAnsi" w:cs="Arial"/>
          <w:iCs/>
          <w:szCs w:val="24"/>
        </w:rPr>
        <w:t>Konya  ve</w:t>
      </w:r>
      <w:proofErr w:type="gramEnd"/>
      <w:r w:rsidRPr="00700BAA">
        <w:rPr>
          <w:rFonts w:asciiTheme="minorHAnsi" w:hAnsiTheme="minorHAnsi" w:cs="Arial"/>
          <w:iCs/>
          <w:szCs w:val="24"/>
        </w:rPr>
        <w:t xml:space="preserve"> TR52 bölgesinin değil, Türkiye’nin ve küresel anlamda dünyanın bir sorunu olarak karşımızda durmaktadır. Küresel yaşlanma sorunu Birleşmiş Milletler ve uluslararası pek çok kuruluşu harekete geçirmiştir. Birleşmiş Milletler tarafından ilki 1982 yılında Viyana’da, ikincisi 2002 yılında Madrid’de yapılan Dünya Yaşlanma Toplantılarında tüm dünya ülkelerinin dikkati yaşlanma olgusuna çekilmiştir. 2050 yılında sayısı iki milyarı bulacak olan bu gruba yönelik konut, gelir, kuşaklararası dayanışma, sosyal ilişkiler, toplumsal katılım, yaşlı güvenliği, bakım vb. konularda şimdiden altyapı çalışmalarına başlanması, var olan altyapıların iyileştirilmesi, ülkeler ve bölgeler arası ortak çalışmaların yapılması konularında çeşitli öneri kararları alınmıştır. (http://www.un.org) Bu kararlardan sonra tüm ülkeler yaşlılara yönelik bir örgütlenme biçimi geliştirmek zorunda kalmıştır. Bu bağlamda, Yaşlı Dostu Toplum ve Yaşlı Dostu Kent gibi kavramlar önem kazanmıştır. Bu kapsamda da başta tr 52 bölgesinde yaşlı nüfusa yönelik çalışmaların hızlandırılması gerekmektedir.</w:t>
      </w:r>
    </w:p>
    <w:p w:rsidR="00FD5A92" w:rsidRPr="00700BAA" w:rsidRDefault="00FD5A92" w:rsidP="00FD5A92">
      <w:pPr>
        <w:autoSpaceDE w:val="0"/>
        <w:autoSpaceDN w:val="0"/>
        <w:adjustRightInd w:val="0"/>
        <w:spacing w:after="0" w:line="360" w:lineRule="auto"/>
        <w:ind w:firstLine="0"/>
        <w:rPr>
          <w:rFonts w:asciiTheme="minorHAnsi" w:hAnsiTheme="minorHAnsi" w:cs="Arial"/>
          <w:iCs/>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3.1</w:t>
      </w:r>
      <w:proofErr w:type="gramEnd"/>
      <w:r w:rsidRPr="00700BAA">
        <w:rPr>
          <w:rFonts w:asciiTheme="minorHAnsi" w:hAnsiTheme="minorHAnsi" w:cs="Arial"/>
          <w:b/>
          <w:sz w:val="26"/>
          <w:szCs w:val="26"/>
        </w:rPr>
        <w:t>. Toplumda Yaşlılara Karşı Sevgi Ve Saygının Oluşturulması</w:t>
      </w:r>
    </w:p>
    <w:p w:rsidR="00FD5A92" w:rsidRPr="00700BAA" w:rsidRDefault="00FD5A92" w:rsidP="00FD5A92">
      <w:pPr>
        <w:spacing w:line="360" w:lineRule="auto"/>
        <w:ind w:firstLine="0"/>
        <w:rPr>
          <w:rFonts w:asciiTheme="minorHAnsi" w:hAnsiTheme="minorHAnsi" w:cs="Arial"/>
          <w:iCs/>
          <w:szCs w:val="24"/>
        </w:rPr>
      </w:pPr>
      <w:r w:rsidRPr="00700BAA">
        <w:rPr>
          <w:rFonts w:asciiTheme="minorHAnsi" w:hAnsiTheme="minorHAnsi" w:cs="Arial"/>
          <w:iCs/>
          <w:szCs w:val="24"/>
        </w:rPr>
        <w:t>Gerekçe; Her insan için değişik mana ve önem ifade eden yaşlılık, hayatın çok özel bir dönemidir. Yaşlılarımız dün ile bugün arasında köprü kuran, kültürümüzü ve değerlerimizi yarınlara taşımamızı sağlayan en değerli varlıklarımızdır. Toplumsal yaşamın temel kuralı karşılıklı sevgi ve saygıdır. Türk toplumu bu temel kural doğrultusunda, toplumsal dayanışmayı yaşamın her evresinde ilke edinmiştir. Yaşlılara bugün gösterilecek sevgi ve saygı, gelecek kaygılarımızı azaltacak, hangi yaşta olursa olsun, tüm bireylerin yaşama güvenle bakmalarını sağlayacaktır. Yaşlılara saygı gerek dini anlamda gerekse sosyal toplumda bir görev ve ödev alarak addedilmiştir. Yaşlılara, saygı göstermek, onlara yardımcı olmak, ilgilenmek insan olmanın gereğidir.</w:t>
      </w:r>
    </w:p>
    <w:p w:rsidR="00FD5A92" w:rsidRPr="00700BAA" w:rsidRDefault="00FD5A92" w:rsidP="00FD5A92">
      <w:pPr>
        <w:spacing w:line="360" w:lineRule="auto"/>
        <w:ind w:firstLine="0"/>
        <w:rPr>
          <w:rFonts w:asciiTheme="minorHAnsi" w:hAnsiTheme="minorHAnsi" w:cs="Arial"/>
          <w:iCs/>
          <w:szCs w:val="24"/>
        </w:rPr>
      </w:pPr>
      <w:r w:rsidRPr="00700BAA">
        <w:rPr>
          <w:rFonts w:asciiTheme="minorHAnsi" w:hAnsiTheme="minorHAnsi" w:cs="Arial"/>
          <w:iCs/>
          <w:szCs w:val="24"/>
        </w:rPr>
        <w:t>Önerilen Tedbirler;</w:t>
      </w:r>
    </w:p>
    <w:p w:rsidR="00FD5A92" w:rsidRPr="00700BAA" w:rsidRDefault="00FD5A92" w:rsidP="00FD5A92">
      <w:pPr>
        <w:numPr>
          <w:ilvl w:val="0"/>
          <w:numId w:val="42"/>
        </w:numPr>
        <w:spacing w:line="360" w:lineRule="auto"/>
        <w:rPr>
          <w:rFonts w:asciiTheme="minorHAnsi" w:hAnsiTheme="minorHAnsi" w:cs="Arial"/>
          <w:iCs/>
          <w:szCs w:val="24"/>
        </w:rPr>
      </w:pPr>
      <w:r w:rsidRPr="00700BAA">
        <w:rPr>
          <w:rFonts w:asciiTheme="minorHAnsi" w:hAnsiTheme="minorHAnsi" w:cs="Arial"/>
          <w:iCs/>
          <w:szCs w:val="24"/>
        </w:rPr>
        <w:t>Toplumun yaşlılara yönelik sevgi ve saygısını geliştirmeye yönelik kampanya ve uygulamalar</w:t>
      </w:r>
    </w:p>
    <w:p w:rsidR="00FD5A92" w:rsidRPr="00700BAA" w:rsidRDefault="00FD5A92" w:rsidP="00FD5A92">
      <w:pPr>
        <w:numPr>
          <w:ilvl w:val="0"/>
          <w:numId w:val="42"/>
        </w:numPr>
        <w:spacing w:line="360" w:lineRule="auto"/>
        <w:rPr>
          <w:rFonts w:asciiTheme="minorHAnsi" w:hAnsiTheme="minorHAnsi" w:cs="Arial"/>
          <w:iCs/>
          <w:szCs w:val="24"/>
        </w:rPr>
      </w:pPr>
      <w:r w:rsidRPr="00700BAA">
        <w:rPr>
          <w:rFonts w:asciiTheme="minorHAnsi" w:hAnsiTheme="minorHAnsi" w:cs="Arial"/>
          <w:iCs/>
          <w:szCs w:val="24"/>
        </w:rPr>
        <w:t>Genç- yaşlı ilişkilerinin geliştirilmesine yönelik çalışmalar</w:t>
      </w:r>
    </w:p>
    <w:p w:rsidR="00FD5A92" w:rsidRPr="00700BAA" w:rsidRDefault="00FD5A92" w:rsidP="00FD5A92">
      <w:pPr>
        <w:numPr>
          <w:ilvl w:val="0"/>
          <w:numId w:val="42"/>
        </w:numPr>
        <w:spacing w:line="360" w:lineRule="auto"/>
        <w:rPr>
          <w:rFonts w:asciiTheme="minorHAnsi" w:hAnsiTheme="minorHAnsi" w:cs="Arial"/>
          <w:iCs/>
          <w:szCs w:val="24"/>
        </w:rPr>
      </w:pPr>
      <w:r w:rsidRPr="00700BAA">
        <w:rPr>
          <w:rFonts w:asciiTheme="minorHAnsi" w:hAnsiTheme="minorHAnsi" w:cs="Arial"/>
          <w:iCs/>
          <w:szCs w:val="24"/>
        </w:rPr>
        <w:t>Yaşlılara sevgi ve saygıya yönelik yayınların desteklenmesi</w:t>
      </w:r>
    </w:p>
    <w:p w:rsidR="00FD5A92" w:rsidRPr="00700BAA" w:rsidRDefault="00FD5A92" w:rsidP="00FD5A92">
      <w:pPr>
        <w:numPr>
          <w:ilvl w:val="0"/>
          <w:numId w:val="42"/>
        </w:numPr>
        <w:spacing w:line="360" w:lineRule="auto"/>
        <w:rPr>
          <w:rFonts w:asciiTheme="minorHAnsi" w:hAnsiTheme="minorHAnsi" w:cs="Arial"/>
          <w:iCs/>
          <w:szCs w:val="24"/>
        </w:rPr>
      </w:pPr>
      <w:r w:rsidRPr="00700BAA">
        <w:rPr>
          <w:rFonts w:asciiTheme="minorHAnsi" w:hAnsiTheme="minorHAnsi" w:cs="Arial"/>
          <w:iCs/>
          <w:szCs w:val="24"/>
        </w:rPr>
        <w:t>Ailede yaşlılara yönelik birliktelik ve bağın güçlenmesine yönelik çalışmalar</w:t>
      </w:r>
    </w:p>
    <w:p w:rsidR="00FD5A92" w:rsidRPr="00700BAA" w:rsidRDefault="00FD5A92" w:rsidP="00FD5A92">
      <w:pPr>
        <w:numPr>
          <w:ilvl w:val="0"/>
          <w:numId w:val="42"/>
        </w:numPr>
        <w:spacing w:line="360" w:lineRule="auto"/>
        <w:rPr>
          <w:rFonts w:asciiTheme="minorHAnsi" w:hAnsiTheme="minorHAnsi" w:cs="Arial"/>
          <w:iCs/>
          <w:szCs w:val="24"/>
        </w:rPr>
      </w:pPr>
      <w:r w:rsidRPr="00700BAA">
        <w:rPr>
          <w:rFonts w:asciiTheme="minorHAnsi" w:hAnsiTheme="minorHAnsi" w:cs="Arial"/>
          <w:iCs/>
          <w:szCs w:val="24"/>
        </w:rPr>
        <w:t>Anne-baba ve yaşlılara karşı saygı eğitimlerinin çoğaltılması</w:t>
      </w:r>
    </w:p>
    <w:p w:rsidR="00FD5A92" w:rsidRPr="00700BAA" w:rsidRDefault="00FD5A92" w:rsidP="00FD5A92">
      <w:pPr>
        <w:numPr>
          <w:ilvl w:val="0"/>
          <w:numId w:val="42"/>
        </w:numPr>
        <w:spacing w:line="360" w:lineRule="auto"/>
        <w:rPr>
          <w:rFonts w:asciiTheme="minorHAnsi" w:hAnsiTheme="minorHAnsi" w:cs="Arial"/>
          <w:iCs/>
          <w:szCs w:val="24"/>
        </w:rPr>
      </w:pPr>
      <w:r w:rsidRPr="00700BAA">
        <w:rPr>
          <w:rFonts w:asciiTheme="minorHAnsi" w:hAnsiTheme="minorHAnsi" w:cs="Arial"/>
          <w:iCs/>
          <w:szCs w:val="24"/>
        </w:rPr>
        <w:t>Yaşlı yakınlarının, yaşlı bakımı, yaşlıları anlama gibi konularda eğitilmesi</w:t>
      </w:r>
    </w:p>
    <w:p w:rsidR="00FD5A92" w:rsidRPr="00700BAA" w:rsidRDefault="00FD5A92" w:rsidP="00FD5A92">
      <w:pPr>
        <w:spacing w:line="360" w:lineRule="auto"/>
        <w:ind w:left="720" w:firstLine="0"/>
        <w:rPr>
          <w:rFonts w:asciiTheme="minorHAnsi" w:hAnsiTheme="minorHAnsi" w:cs="Arial"/>
          <w:iCs/>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lastRenderedPageBreak/>
        <w:t xml:space="preserve">STRATEJİ </w:t>
      </w:r>
      <w:proofErr w:type="gramStart"/>
      <w:r w:rsidRPr="00700BAA">
        <w:rPr>
          <w:rFonts w:asciiTheme="minorHAnsi" w:hAnsiTheme="minorHAnsi" w:cs="Arial"/>
          <w:b/>
          <w:sz w:val="26"/>
          <w:szCs w:val="26"/>
        </w:rPr>
        <w:t>3.2</w:t>
      </w:r>
      <w:proofErr w:type="gramEnd"/>
      <w:r w:rsidRPr="00700BAA">
        <w:rPr>
          <w:rFonts w:asciiTheme="minorHAnsi" w:hAnsiTheme="minorHAnsi" w:cs="Arial"/>
          <w:b/>
          <w:sz w:val="26"/>
          <w:szCs w:val="26"/>
        </w:rPr>
        <w:t>.Yaşlılara Yönelik Dini, Sosyal, Sağlık Ve Sportif Aktivitelerin Artırılması</w:t>
      </w:r>
    </w:p>
    <w:p w:rsidR="00FD5A92" w:rsidRPr="00700BAA" w:rsidRDefault="00FD5A92" w:rsidP="00FD5A92">
      <w:pPr>
        <w:shd w:val="clear" w:color="auto" w:fill="FFFFFF"/>
        <w:spacing w:before="100" w:beforeAutospacing="1" w:after="100" w:afterAutospacing="1" w:line="360" w:lineRule="auto"/>
        <w:ind w:firstLine="0"/>
        <w:rPr>
          <w:rFonts w:asciiTheme="minorHAnsi" w:hAnsiTheme="minorHAnsi" w:cs="Arial"/>
          <w:iCs/>
          <w:szCs w:val="24"/>
        </w:rPr>
      </w:pPr>
      <w:r w:rsidRPr="00700BAA">
        <w:rPr>
          <w:rFonts w:asciiTheme="minorHAnsi" w:hAnsiTheme="minorHAnsi" w:cs="Arial"/>
          <w:iCs/>
          <w:szCs w:val="24"/>
        </w:rPr>
        <w:t xml:space="preserve">Gerekçe; 20. yüzyılın başından itibaren, endüstrileşme süreci ve teknolojik gelişmeler, kırsal kesimden kentlere nüfus akımını başlatmıştır. Bu nüfus akımı aile yapısını ve toplumu etkilemiştir. Bu etkileşim sonucunda, toplumdaki geniş aile tipinin yerini çekirdek aile almıştır. Çocukların evden ayrılmaları, geride kalan yaşlı ebeveynleri yalnız ve sorunları çözmede yetersiz bırakmaktadır. Bu durumda yaşlı birey, kendini çaresiz, desteksiz ve yalnız hissedebilmektedir. Yaşlılığın en önemli sorunu başkalarıyla, çevreyle, yakınlarla, toplumla kurulup sürdürülen iletişimin kaybolması, üretkenlik işlevinden uzaklaşma, işe yaramazlık duygusunu yaşama, zihinsel işlevleri gerileyen, çevreye </w:t>
      </w:r>
      <w:proofErr w:type="gramStart"/>
      <w:r w:rsidRPr="00700BAA">
        <w:rPr>
          <w:rFonts w:asciiTheme="minorHAnsi" w:hAnsiTheme="minorHAnsi" w:cs="Arial"/>
          <w:iCs/>
          <w:szCs w:val="24"/>
        </w:rPr>
        <w:t>ilgisi  azalan</w:t>
      </w:r>
      <w:proofErr w:type="gramEnd"/>
      <w:r w:rsidRPr="00700BAA">
        <w:rPr>
          <w:rFonts w:asciiTheme="minorHAnsi" w:hAnsiTheme="minorHAnsi" w:cs="Arial"/>
          <w:iCs/>
          <w:szCs w:val="24"/>
        </w:rPr>
        <w:t xml:space="preserve">, yeni durumlara yanıt vermede geciken ya da veremeyen, yakın bellek zayıflığı olan, alıngan, ben merkezci, zaman </w:t>
      </w:r>
      <w:proofErr w:type="spellStart"/>
      <w:r w:rsidRPr="00700BAA">
        <w:rPr>
          <w:rFonts w:asciiTheme="minorHAnsi" w:hAnsiTheme="minorHAnsi" w:cs="Arial"/>
          <w:iCs/>
          <w:szCs w:val="24"/>
        </w:rPr>
        <w:t>zaman</w:t>
      </w:r>
      <w:proofErr w:type="spellEnd"/>
      <w:r w:rsidRPr="00700BAA">
        <w:rPr>
          <w:rFonts w:asciiTheme="minorHAnsi" w:hAnsiTheme="minorHAnsi" w:cs="Arial"/>
          <w:iCs/>
          <w:szCs w:val="24"/>
        </w:rPr>
        <w:t xml:space="preserve"> kuşkucu, günlük yaşamını sürdürebilmek için başkalarının yardımına gereksinimi olan yaşlı bireyin yalnız kalması ve çevreden soyutlanması, depresyon ve bunaltı yaşamasına neden olmaktadır</w:t>
      </w:r>
    </w:p>
    <w:p w:rsidR="00FD5A92" w:rsidRPr="00700BAA" w:rsidRDefault="00FD5A92" w:rsidP="00FD5A92">
      <w:pPr>
        <w:spacing w:line="360" w:lineRule="auto"/>
        <w:ind w:firstLine="0"/>
        <w:rPr>
          <w:rFonts w:asciiTheme="minorHAnsi" w:hAnsiTheme="minorHAnsi" w:cs="Arial"/>
          <w:iCs/>
          <w:szCs w:val="24"/>
        </w:rPr>
      </w:pPr>
      <w:r w:rsidRPr="00700BAA">
        <w:rPr>
          <w:rFonts w:asciiTheme="minorHAnsi" w:hAnsiTheme="minorHAnsi" w:cs="Arial"/>
          <w:iCs/>
          <w:szCs w:val="24"/>
        </w:rPr>
        <w:t>Önerilen Tedbirler;</w:t>
      </w:r>
    </w:p>
    <w:p w:rsidR="00FD5A92" w:rsidRPr="00700BAA" w:rsidRDefault="00FD5A92" w:rsidP="00FD5A92">
      <w:pPr>
        <w:numPr>
          <w:ilvl w:val="0"/>
          <w:numId w:val="43"/>
        </w:numPr>
        <w:autoSpaceDE w:val="0"/>
        <w:autoSpaceDN w:val="0"/>
        <w:adjustRightInd w:val="0"/>
        <w:spacing w:after="0" w:line="360" w:lineRule="auto"/>
        <w:rPr>
          <w:rFonts w:asciiTheme="minorHAnsi" w:hAnsiTheme="minorHAnsi" w:cs="Arial"/>
          <w:iCs/>
          <w:szCs w:val="24"/>
        </w:rPr>
      </w:pPr>
      <w:r w:rsidRPr="00700BAA">
        <w:rPr>
          <w:rFonts w:asciiTheme="minorHAnsi" w:hAnsiTheme="minorHAnsi" w:cs="Arial"/>
          <w:iCs/>
          <w:szCs w:val="24"/>
        </w:rPr>
        <w:t>Yaşlının Toplumsal Yaşama Katılımını sağlayacak her türlü faaliyetin artırılması</w:t>
      </w:r>
    </w:p>
    <w:p w:rsidR="00FD5A92" w:rsidRPr="00700BAA" w:rsidRDefault="00FD5A92" w:rsidP="00FD5A92">
      <w:pPr>
        <w:numPr>
          <w:ilvl w:val="0"/>
          <w:numId w:val="43"/>
        </w:numPr>
        <w:shd w:val="clear" w:color="auto" w:fill="FFFFFF"/>
        <w:spacing w:before="100" w:beforeAutospacing="1" w:after="100" w:afterAutospacing="1" w:line="360" w:lineRule="auto"/>
        <w:rPr>
          <w:rFonts w:asciiTheme="minorHAnsi" w:hAnsiTheme="minorHAnsi" w:cs="Arial"/>
          <w:iCs/>
          <w:szCs w:val="24"/>
        </w:rPr>
      </w:pPr>
      <w:r w:rsidRPr="00700BAA">
        <w:rPr>
          <w:rFonts w:asciiTheme="minorHAnsi" w:hAnsiTheme="minorHAnsi" w:cs="Arial"/>
          <w:iCs/>
          <w:szCs w:val="24"/>
        </w:rPr>
        <w:t>Yaşlıların; maddi ve manevi ihtiyaçlarının karşılanması için her türlü sosyal faaliyetleri yapmak</w:t>
      </w:r>
    </w:p>
    <w:p w:rsidR="00FD5A92" w:rsidRPr="00700BAA" w:rsidRDefault="00FD5A92" w:rsidP="00FD5A92">
      <w:pPr>
        <w:numPr>
          <w:ilvl w:val="0"/>
          <w:numId w:val="43"/>
        </w:numPr>
        <w:shd w:val="clear" w:color="auto" w:fill="FFFFFF"/>
        <w:spacing w:before="100" w:beforeAutospacing="1" w:after="100" w:afterAutospacing="1" w:line="360" w:lineRule="auto"/>
        <w:rPr>
          <w:rFonts w:asciiTheme="minorHAnsi" w:hAnsiTheme="minorHAnsi" w:cs="Arial"/>
          <w:iCs/>
          <w:szCs w:val="24"/>
        </w:rPr>
      </w:pPr>
      <w:r w:rsidRPr="00700BAA">
        <w:rPr>
          <w:rFonts w:asciiTheme="minorHAnsi" w:hAnsiTheme="minorHAnsi" w:cs="Arial"/>
          <w:iCs/>
          <w:szCs w:val="24"/>
        </w:rPr>
        <w:t>Yaşlıların sosyal sorunlarının önlenmesi ve çözümlenmesi için sosyal hizmet merkezleri açmak ve faaliyetlerin devam etmesi için her türlü tedbiri almak</w:t>
      </w:r>
    </w:p>
    <w:p w:rsidR="00FD5A92" w:rsidRPr="00700BAA" w:rsidRDefault="00FD5A92" w:rsidP="00FD5A92">
      <w:pPr>
        <w:numPr>
          <w:ilvl w:val="0"/>
          <w:numId w:val="43"/>
        </w:numPr>
        <w:shd w:val="clear" w:color="auto" w:fill="FFFFFF"/>
        <w:spacing w:before="100" w:beforeAutospacing="1" w:after="100" w:afterAutospacing="1" w:line="360" w:lineRule="auto"/>
        <w:rPr>
          <w:rFonts w:asciiTheme="minorHAnsi" w:hAnsiTheme="minorHAnsi" w:cs="Arial"/>
          <w:iCs/>
          <w:szCs w:val="24"/>
        </w:rPr>
      </w:pPr>
      <w:r w:rsidRPr="00700BAA">
        <w:rPr>
          <w:rFonts w:asciiTheme="minorHAnsi" w:hAnsiTheme="minorHAnsi" w:cs="Arial"/>
          <w:iCs/>
          <w:szCs w:val="24"/>
        </w:rPr>
        <w:t>Yaşlıların hayat standartlarının iyileştirilmesi ve yükseltilmesi için faaliyetler yapmak</w:t>
      </w:r>
    </w:p>
    <w:p w:rsidR="00FD5A92" w:rsidRPr="00700BAA" w:rsidRDefault="00FD5A92" w:rsidP="00FD5A92">
      <w:pPr>
        <w:numPr>
          <w:ilvl w:val="0"/>
          <w:numId w:val="43"/>
        </w:numPr>
        <w:shd w:val="clear" w:color="auto" w:fill="FFFFFF"/>
        <w:spacing w:before="100" w:beforeAutospacing="1" w:after="100" w:afterAutospacing="1" w:line="360" w:lineRule="auto"/>
        <w:rPr>
          <w:rFonts w:asciiTheme="minorHAnsi" w:hAnsiTheme="minorHAnsi" w:cs="Arial"/>
          <w:iCs/>
          <w:szCs w:val="24"/>
        </w:rPr>
      </w:pPr>
      <w:r w:rsidRPr="00700BAA">
        <w:rPr>
          <w:rFonts w:asciiTheme="minorHAnsi" w:hAnsiTheme="minorHAnsi" w:cs="Arial"/>
          <w:iCs/>
          <w:szCs w:val="24"/>
        </w:rPr>
        <w:t xml:space="preserve">Yaşlılara yönelik evde bakım, evde sağlık hizmetleri, psikolojik hizmetler ve sosyal hizmetler v.b. faaliyetlerini çoğaltmak </w:t>
      </w:r>
    </w:p>
    <w:p w:rsidR="00FD5A92" w:rsidRPr="00700BAA" w:rsidRDefault="00FD5A92" w:rsidP="00FD5A92">
      <w:pPr>
        <w:numPr>
          <w:ilvl w:val="0"/>
          <w:numId w:val="43"/>
        </w:numPr>
        <w:shd w:val="clear" w:color="auto" w:fill="FFFFFF"/>
        <w:spacing w:before="100" w:beforeAutospacing="1" w:after="100" w:afterAutospacing="1" w:line="360" w:lineRule="auto"/>
        <w:rPr>
          <w:rFonts w:asciiTheme="minorHAnsi" w:hAnsiTheme="minorHAnsi" w:cs="Arial"/>
          <w:iCs/>
          <w:szCs w:val="24"/>
        </w:rPr>
      </w:pPr>
      <w:r w:rsidRPr="00700BAA">
        <w:rPr>
          <w:rFonts w:asciiTheme="minorHAnsi" w:hAnsiTheme="minorHAnsi" w:cs="Arial"/>
          <w:iCs/>
          <w:szCs w:val="24"/>
        </w:rPr>
        <w:t>Yerel yönetimlerin yaşlı erişebilirliği hususundaki çalışmalarının çoğaltılmasını sağlamak</w:t>
      </w:r>
    </w:p>
    <w:p w:rsidR="00FD5A92" w:rsidRPr="00700BAA" w:rsidRDefault="00FD5A92" w:rsidP="00FD5A92">
      <w:pPr>
        <w:numPr>
          <w:ilvl w:val="0"/>
          <w:numId w:val="43"/>
        </w:numPr>
        <w:spacing w:line="360" w:lineRule="auto"/>
        <w:rPr>
          <w:rFonts w:asciiTheme="minorHAnsi" w:hAnsiTheme="minorHAnsi" w:cs="Arial"/>
          <w:iCs/>
          <w:szCs w:val="24"/>
        </w:rPr>
      </w:pPr>
      <w:r w:rsidRPr="00700BAA">
        <w:rPr>
          <w:rFonts w:asciiTheme="minorHAnsi" w:hAnsiTheme="minorHAnsi" w:cs="Arial"/>
          <w:iCs/>
          <w:szCs w:val="24"/>
        </w:rPr>
        <w:t>Yaşlılara yönelik Yaşam Boyu Sağlık ve Sportif faaliyetlerini çoğaltmak</w:t>
      </w:r>
    </w:p>
    <w:p w:rsidR="00FD5A92" w:rsidRPr="00700BAA" w:rsidRDefault="00FD5A92" w:rsidP="00FD5A92">
      <w:pPr>
        <w:numPr>
          <w:ilvl w:val="0"/>
          <w:numId w:val="43"/>
        </w:numPr>
        <w:shd w:val="clear" w:color="auto" w:fill="FFFFFF"/>
        <w:spacing w:before="100" w:beforeAutospacing="1" w:after="100" w:afterAutospacing="1" w:line="360" w:lineRule="auto"/>
        <w:rPr>
          <w:rFonts w:asciiTheme="minorHAnsi" w:hAnsiTheme="minorHAnsi" w:cs="Arial"/>
          <w:iCs/>
          <w:szCs w:val="24"/>
        </w:rPr>
      </w:pPr>
      <w:r w:rsidRPr="00700BAA">
        <w:rPr>
          <w:rFonts w:asciiTheme="minorHAnsi" w:hAnsiTheme="minorHAnsi" w:cs="Arial"/>
          <w:iCs/>
          <w:szCs w:val="24"/>
        </w:rPr>
        <w:t>Kırsaldaki yaşlı refahına yönelik çalışmaların artırılması</w:t>
      </w:r>
    </w:p>
    <w:p w:rsidR="00FD5A92" w:rsidRPr="00700BAA" w:rsidRDefault="00FD5A92" w:rsidP="00FD5A92">
      <w:pPr>
        <w:numPr>
          <w:ilvl w:val="0"/>
          <w:numId w:val="43"/>
        </w:numPr>
        <w:shd w:val="clear" w:color="auto" w:fill="FFFFFF"/>
        <w:spacing w:before="100" w:beforeAutospacing="1" w:after="100" w:afterAutospacing="1" w:line="360" w:lineRule="auto"/>
        <w:rPr>
          <w:rFonts w:asciiTheme="minorHAnsi" w:hAnsiTheme="minorHAnsi" w:cs="Arial"/>
          <w:iCs/>
          <w:szCs w:val="24"/>
        </w:rPr>
      </w:pPr>
      <w:r w:rsidRPr="00700BAA">
        <w:rPr>
          <w:rFonts w:asciiTheme="minorHAnsi" w:hAnsiTheme="minorHAnsi" w:cs="Arial"/>
          <w:iCs/>
          <w:szCs w:val="24"/>
        </w:rPr>
        <w:t>Yaşlılara yönelik mesleki, hobi ve sanat kursları açılması</w:t>
      </w:r>
    </w:p>
    <w:p w:rsidR="00FD5A92" w:rsidRPr="00700BAA" w:rsidRDefault="00FD5A92" w:rsidP="00FD5A92">
      <w:pPr>
        <w:spacing w:line="360" w:lineRule="auto"/>
        <w:ind w:firstLine="0"/>
        <w:rPr>
          <w:rFonts w:asciiTheme="minorHAnsi" w:hAnsiTheme="minorHAnsi" w:cs="Arial"/>
          <w:iCs/>
          <w:szCs w:val="24"/>
        </w:rPr>
      </w:pPr>
    </w:p>
    <w:p w:rsidR="00FD5A92" w:rsidRPr="00700BAA" w:rsidRDefault="00FD5A92" w:rsidP="00700BAA">
      <w:pPr>
        <w:ind w:left="360" w:firstLine="0"/>
        <w:rPr>
          <w:rFonts w:asciiTheme="minorHAnsi" w:hAnsiTheme="minorHAnsi" w:cs="Arial"/>
          <w:b/>
          <w:sz w:val="26"/>
          <w:szCs w:val="26"/>
        </w:rPr>
      </w:pPr>
      <w:r w:rsidRPr="00700BAA">
        <w:rPr>
          <w:rFonts w:asciiTheme="minorHAnsi" w:hAnsiTheme="minorHAnsi" w:cs="Arial"/>
          <w:b/>
          <w:sz w:val="26"/>
          <w:szCs w:val="26"/>
        </w:rPr>
        <w:t xml:space="preserve">STRATEJİ </w:t>
      </w:r>
      <w:proofErr w:type="gramStart"/>
      <w:r w:rsidRPr="00700BAA">
        <w:rPr>
          <w:rFonts w:asciiTheme="minorHAnsi" w:hAnsiTheme="minorHAnsi" w:cs="Arial"/>
          <w:b/>
          <w:sz w:val="26"/>
          <w:szCs w:val="26"/>
        </w:rPr>
        <w:t>3.3</w:t>
      </w:r>
      <w:proofErr w:type="gramEnd"/>
      <w:r w:rsidRPr="00700BAA">
        <w:rPr>
          <w:rFonts w:asciiTheme="minorHAnsi" w:hAnsiTheme="minorHAnsi" w:cs="Arial"/>
          <w:b/>
          <w:sz w:val="26"/>
          <w:szCs w:val="26"/>
        </w:rPr>
        <w:t>. Yaşlılara Hizmet Veren Kurumların Desteklenmesi</w:t>
      </w:r>
    </w:p>
    <w:p w:rsidR="00FD5A92" w:rsidRPr="00700BAA" w:rsidRDefault="00FD5A92" w:rsidP="00FD5A92">
      <w:pPr>
        <w:shd w:val="clear" w:color="auto" w:fill="FFFFFF"/>
        <w:spacing w:before="100" w:beforeAutospacing="1" w:after="100" w:afterAutospacing="1" w:line="360" w:lineRule="auto"/>
        <w:ind w:firstLine="0"/>
        <w:rPr>
          <w:rFonts w:asciiTheme="minorHAnsi" w:hAnsiTheme="minorHAnsi" w:cs="Arial"/>
          <w:iCs/>
          <w:szCs w:val="24"/>
        </w:rPr>
      </w:pPr>
      <w:r w:rsidRPr="00700BAA">
        <w:rPr>
          <w:rFonts w:asciiTheme="minorHAnsi" w:hAnsiTheme="minorHAnsi" w:cs="Arial"/>
          <w:iCs/>
          <w:szCs w:val="24"/>
        </w:rPr>
        <w:t xml:space="preserve">Gerekçe; Yaşlılık döneminde yaşanan en önemli sosyal sorunlardan birisi </w:t>
      </w:r>
      <w:proofErr w:type="gramStart"/>
      <w:r w:rsidRPr="00700BAA">
        <w:rPr>
          <w:rFonts w:asciiTheme="minorHAnsi" w:hAnsiTheme="minorHAnsi" w:cs="Arial"/>
          <w:iCs/>
          <w:szCs w:val="24"/>
        </w:rPr>
        <w:t>de  yaşlıların</w:t>
      </w:r>
      <w:proofErr w:type="gramEnd"/>
      <w:r w:rsidRPr="00700BAA">
        <w:rPr>
          <w:rFonts w:asciiTheme="minorHAnsi" w:hAnsiTheme="minorHAnsi" w:cs="Arial"/>
          <w:iCs/>
          <w:szCs w:val="24"/>
        </w:rPr>
        <w:t xml:space="preserve"> bakımıdır. Her ne kadar 65 yaş ve üzerindeki her yaşlının, hasta ve bakıma muhtaç olmasa da </w:t>
      </w:r>
      <w:r w:rsidRPr="00700BAA">
        <w:rPr>
          <w:rFonts w:asciiTheme="minorHAnsi" w:hAnsiTheme="minorHAnsi" w:cs="Arial"/>
          <w:iCs/>
          <w:szCs w:val="24"/>
        </w:rPr>
        <w:lastRenderedPageBreak/>
        <w:t xml:space="preserve">hastalanma riski ve fiziksel yetersizlikleri nedeniyle yardıma ihtiyaç duyma olasılığı artmaktadır. Yaşlıların bakımları ya kurumlar ya da aile ve akrabalar tarafından gerçekleştirilmektedir. Ülkemizde yaşlıların evde bakımına yönelik güçlükler yaşanmaktadır. </w:t>
      </w:r>
      <w:proofErr w:type="gramStart"/>
      <w:r w:rsidRPr="00700BAA">
        <w:rPr>
          <w:rFonts w:asciiTheme="minorHAnsi" w:hAnsiTheme="minorHAnsi" w:cs="Arial"/>
          <w:iCs/>
          <w:szCs w:val="24"/>
        </w:rPr>
        <w:t xml:space="preserve">Hızlı nüfus artışı, endüstrileşme ve kentleşme, iç ve dış göçler nedeniyle çekirdek aileye dönüşüm, ekonomik sorunların varlığı, kadınların çalışma yaşamına katılması, çekirdek aileye dönüşüm sonucu konutların küçülmesi nedeniyle yaşlılar için uygun ve yeterli olmaması, gençlerin yaşlılığa bakış açısı, kuşaklar arası iletişim bozuklukları, sağlığın bozulması ve bağımlılık yaşlıların evde bakımını güçleştiren nedenler arasındadır. </w:t>
      </w:r>
      <w:proofErr w:type="gramEnd"/>
      <w:r w:rsidRPr="00700BAA">
        <w:rPr>
          <w:rFonts w:asciiTheme="minorHAnsi" w:hAnsiTheme="minorHAnsi" w:cs="Arial"/>
          <w:iCs/>
          <w:szCs w:val="24"/>
        </w:rPr>
        <w:t>Geleneksel yaklaşım, yaşlıları aile içinde barındırma olmasına rağmen saydığımız nedenlerden dolayı yaşlılarımız, aile ortamından farklı olan kurumlara yerleştirilmektedir. Yaşlılara hizmet veren kurumların kapasitesinin artırılması gerekmektedir.</w:t>
      </w:r>
    </w:p>
    <w:p w:rsidR="00FD5A92" w:rsidRPr="00700BAA" w:rsidRDefault="00FD5A92" w:rsidP="00FD5A92">
      <w:pPr>
        <w:spacing w:line="360" w:lineRule="auto"/>
        <w:ind w:firstLine="0"/>
        <w:rPr>
          <w:rFonts w:asciiTheme="minorHAnsi" w:hAnsiTheme="minorHAnsi" w:cs="Arial"/>
          <w:iCs/>
          <w:szCs w:val="24"/>
        </w:rPr>
      </w:pPr>
      <w:r w:rsidRPr="00700BAA">
        <w:rPr>
          <w:rFonts w:asciiTheme="minorHAnsi" w:hAnsiTheme="minorHAnsi" w:cs="Arial"/>
          <w:iCs/>
          <w:szCs w:val="24"/>
        </w:rPr>
        <w:t>Önerilen Tedbirler;</w:t>
      </w:r>
    </w:p>
    <w:p w:rsidR="00FD5A92" w:rsidRPr="00700BAA" w:rsidRDefault="00FD5A92" w:rsidP="00FD5A92">
      <w:pPr>
        <w:numPr>
          <w:ilvl w:val="0"/>
          <w:numId w:val="44"/>
        </w:numPr>
        <w:spacing w:line="360" w:lineRule="auto"/>
        <w:rPr>
          <w:rFonts w:asciiTheme="minorHAnsi" w:hAnsiTheme="minorHAnsi" w:cs="Arial"/>
          <w:iCs/>
          <w:szCs w:val="24"/>
        </w:rPr>
      </w:pPr>
      <w:r w:rsidRPr="00700BAA">
        <w:rPr>
          <w:rFonts w:asciiTheme="minorHAnsi" w:hAnsiTheme="minorHAnsi" w:cs="Arial"/>
          <w:iCs/>
          <w:szCs w:val="24"/>
        </w:rPr>
        <w:t>Yaşlı bakım evlerinde toplu bakıma alternatif yaşlı bakım evi modellerinin geliştirilmesi</w:t>
      </w:r>
    </w:p>
    <w:p w:rsidR="00FD5A92" w:rsidRPr="00700BAA" w:rsidRDefault="00FD5A92" w:rsidP="00FD5A92">
      <w:pPr>
        <w:numPr>
          <w:ilvl w:val="0"/>
          <w:numId w:val="44"/>
        </w:numPr>
        <w:spacing w:line="360" w:lineRule="auto"/>
        <w:rPr>
          <w:rFonts w:asciiTheme="minorHAnsi" w:hAnsiTheme="minorHAnsi" w:cs="Arial"/>
          <w:iCs/>
          <w:szCs w:val="24"/>
        </w:rPr>
      </w:pPr>
      <w:r w:rsidRPr="00700BAA">
        <w:rPr>
          <w:rFonts w:asciiTheme="minorHAnsi" w:hAnsiTheme="minorHAnsi" w:cs="Arial"/>
          <w:iCs/>
          <w:szCs w:val="24"/>
        </w:rPr>
        <w:t>Yaşlıların bakımevlerine gelmesini engelleyici sosyal önlemlerin alınması</w:t>
      </w:r>
    </w:p>
    <w:p w:rsidR="00FD5A92" w:rsidRPr="00700BAA" w:rsidRDefault="00FD5A92" w:rsidP="00FD5A92">
      <w:pPr>
        <w:numPr>
          <w:ilvl w:val="0"/>
          <w:numId w:val="44"/>
        </w:numPr>
        <w:spacing w:line="360" w:lineRule="auto"/>
        <w:rPr>
          <w:rFonts w:asciiTheme="minorHAnsi" w:hAnsiTheme="minorHAnsi" w:cs="Arial"/>
          <w:iCs/>
          <w:szCs w:val="24"/>
        </w:rPr>
      </w:pPr>
      <w:r w:rsidRPr="00700BAA">
        <w:rPr>
          <w:rFonts w:asciiTheme="minorHAnsi" w:hAnsiTheme="minorHAnsi" w:cs="Arial"/>
          <w:iCs/>
          <w:szCs w:val="24"/>
        </w:rPr>
        <w:t>Yaşlı bakım evlerindeki alt yapının geliştirilmesi</w:t>
      </w:r>
    </w:p>
    <w:p w:rsidR="00FD5A92" w:rsidRPr="00700BAA" w:rsidRDefault="00FD5A92" w:rsidP="00FD5A92">
      <w:pPr>
        <w:numPr>
          <w:ilvl w:val="0"/>
          <w:numId w:val="44"/>
        </w:numPr>
        <w:spacing w:line="360" w:lineRule="auto"/>
        <w:rPr>
          <w:rFonts w:asciiTheme="minorHAnsi" w:hAnsiTheme="minorHAnsi" w:cs="Arial"/>
          <w:iCs/>
          <w:szCs w:val="24"/>
        </w:rPr>
      </w:pPr>
      <w:r w:rsidRPr="00700BAA">
        <w:rPr>
          <w:rFonts w:asciiTheme="minorHAnsi" w:hAnsiTheme="minorHAnsi" w:cs="Arial"/>
          <w:iCs/>
          <w:szCs w:val="24"/>
        </w:rPr>
        <w:t>Yerel yönetimlerce Yaşlı Danışma Merkezleri çoğaltılması</w:t>
      </w:r>
    </w:p>
    <w:p w:rsidR="00FD5A92" w:rsidRPr="00700BAA" w:rsidRDefault="00FD5A92" w:rsidP="00FD5A92">
      <w:pPr>
        <w:numPr>
          <w:ilvl w:val="0"/>
          <w:numId w:val="44"/>
        </w:numPr>
        <w:spacing w:line="360" w:lineRule="auto"/>
        <w:rPr>
          <w:rFonts w:asciiTheme="minorHAnsi" w:hAnsiTheme="minorHAnsi" w:cs="Arial"/>
          <w:iCs/>
          <w:szCs w:val="24"/>
        </w:rPr>
      </w:pPr>
      <w:r w:rsidRPr="00700BAA">
        <w:rPr>
          <w:rFonts w:asciiTheme="minorHAnsi" w:hAnsiTheme="minorHAnsi" w:cs="Arial"/>
          <w:iCs/>
          <w:szCs w:val="24"/>
        </w:rPr>
        <w:t>Yaşlılara yönelik spor tesislerinin yapılması</w:t>
      </w:r>
    </w:p>
    <w:p w:rsidR="00FD5A92" w:rsidRPr="00700BAA" w:rsidRDefault="00FD5A92" w:rsidP="00FD5A92">
      <w:pPr>
        <w:numPr>
          <w:ilvl w:val="0"/>
          <w:numId w:val="44"/>
        </w:numPr>
        <w:spacing w:line="360" w:lineRule="auto"/>
        <w:rPr>
          <w:rFonts w:asciiTheme="minorHAnsi" w:hAnsiTheme="minorHAnsi" w:cs="Arial"/>
          <w:iCs/>
          <w:szCs w:val="24"/>
        </w:rPr>
      </w:pPr>
      <w:r w:rsidRPr="00700BAA">
        <w:rPr>
          <w:rFonts w:asciiTheme="minorHAnsi" w:hAnsiTheme="minorHAnsi" w:cs="Arial"/>
          <w:iCs/>
          <w:szCs w:val="24"/>
        </w:rPr>
        <w:t>Yaşlılara yönelik kamu kurumlarında hizmetlerin kalitesinin artırılması</w:t>
      </w:r>
    </w:p>
    <w:p w:rsidR="00FD5A92" w:rsidRPr="00700BAA" w:rsidRDefault="00FD5A92" w:rsidP="00FD5A92">
      <w:pPr>
        <w:numPr>
          <w:ilvl w:val="0"/>
          <w:numId w:val="44"/>
        </w:numPr>
        <w:spacing w:line="360" w:lineRule="auto"/>
        <w:rPr>
          <w:rFonts w:asciiTheme="minorHAnsi" w:hAnsiTheme="minorHAnsi" w:cs="Arial"/>
          <w:iCs/>
          <w:szCs w:val="24"/>
        </w:rPr>
      </w:pPr>
      <w:r w:rsidRPr="00700BAA">
        <w:rPr>
          <w:rFonts w:asciiTheme="minorHAnsi" w:hAnsiTheme="minorHAnsi" w:cs="Arial"/>
          <w:iCs/>
          <w:szCs w:val="24"/>
        </w:rPr>
        <w:t>Yaşlıların yaşadığı iç ve dış mekânların yaşamlarına uygun şekilde düzenlenmesine yardımcı olunması</w:t>
      </w:r>
    </w:p>
    <w:p w:rsidR="00C43A73" w:rsidRPr="00700BAA" w:rsidRDefault="00C43A73" w:rsidP="003A2B20">
      <w:pPr>
        <w:ind w:left="360" w:firstLine="0"/>
        <w:rPr>
          <w:rFonts w:asciiTheme="minorHAnsi" w:hAnsiTheme="minorHAnsi" w:cs="Arial"/>
          <w:iCs/>
          <w:szCs w:val="24"/>
        </w:rPr>
      </w:pPr>
    </w:p>
    <w:p w:rsidR="00C43A73" w:rsidRPr="00700BAA" w:rsidRDefault="00C43A73" w:rsidP="003A2B20">
      <w:pPr>
        <w:ind w:left="360" w:firstLine="0"/>
        <w:rPr>
          <w:rFonts w:asciiTheme="minorHAnsi" w:hAnsiTheme="minorHAnsi" w:cs="Arial"/>
          <w:iCs/>
          <w:szCs w:val="24"/>
        </w:rPr>
      </w:pPr>
    </w:p>
    <w:p w:rsidR="00C43A73" w:rsidRPr="00700BAA" w:rsidRDefault="00C43A73" w:rsidP="003A2B20">
      <w:pPr>
        <w:ind w:left="360" w:firstLine="0"/>
        <w:rPr>
          <w:rFonts w:asciiTheme="minorHAnsi" w:hAnsiTheme="minorHAnsi" w:cs="Arial"/>
          <w:iCs/>
          <w:szCs w:val="24"/>
        </w:rPr>
      </w:pPr>
    </w:p>
    <w:p w:rsidR="00C43A73" w:rsidRDefault="00C43A73" w:rsidP="003A2B20">
      <w:pPr>
        <w:ind w:left="360" w:firstLine="0"/>
        <w:rPr>
          <w:rFonts w:asciiTheme="minorHAnsi" w:hAnsiTheme="minorHAnsi" w:cs="Arial"/>
          <w:iCs/>
          <w:szCs w:val="24"/>
        </w:rPr>
      </w:pPr>
    </w:p>
    <w:p w:rsidR="00700BAA" w:rsidRDefault="00700BAA" w:rsidP="003A2B20">
      <w:pPr>
        <w:ind w:left="360" w:firstLine="0"/>
        <w:rPr>
          <w:rFonts w:asciiTheme="minorHAnsi" w:hAnsiTheme="minorHAnsi" w:cs="Arial"/>
          <w:iCs/>
          <w:szCs w:val="24"/>
        </w:rPr>
      </w:pPr>
    </w:p>
    <w:p w:rsidR="00700BAA" w:rsidRDefault="00700BAA" w:rsidP="003A2B20">
      <w:pPr>
        <w:ind w:left="360" w:firstLine="0"/>
        <w:rPr>
          <w:rFonts w:asciiTheme="minorHAnsi" w:hAnsiTheme="minorHAnsi" w:cs="Arial"/>
          <w:iCs/>
          <w:szCs w:val="24"/>
        </w:rPr>
      </w:pPr>
    </w:p>
    <w:p w:rsidR="00700BAA" w:rsidRDefault="00700BAA" w:rsidP="003A2B20">
      <w:pPr>
        <w:ind w:left="360" w:firstLine="0"/>
        <w:rPr>
          <w:rFonts w:asciiTheme="minorHAnsi" w:hAnsiTheme="minorHAnsi" w:cs="Arial"/>
          <w:iCs/>
          <w:szCs w:val="24"/>
        </w:rPr>
      </w:pPr>
    </w:p>
    <w:p w:rsidR="00700BAA" w:rsidRDefault="00700BAA" w:rsidP="003A2B20">
      <w:pPr>
        <w:ind w:left="360" w:firstLine="0"/>
        <w:rPr>
          <w:rFonts w:asciiTheme="minorHAnsi" w:hAnsiTheme="minorHAnsi" w:cs="Arial"/>
          <w:iCs/>
          <w:szCs w:val="24"/>
        </w:rPr>
      </w:pPr>
    </w:p>
    <w:p w:rsidR="00700BAA" w:rsidRDefault="00700BAA" w:rsidP="003A2B20">
      <w:pPr>
        <w:ind w:left="360" w:firstLine="0"/>
        <w:rPr>
          <w:rFonts w:asciiTheme="minorHAnsi" w:hAnsiTheme="minorHAnsi" w:cs="Arial"/>
          <w:iCs/>
          <w:szCs w:val="24"/>
        </w:rPr>
      </w:pPr>
    </w:p>
    <w:p w:rsidR="00700BAA" w:rsidRDefault="00700BAA" w:rsidP="003A2B20">
      <w:pPr>
        <w:ind w:left="360" w:firstLine="0"/>
        <w:rPr>
          <w:rFonts w:asciiTheme="minorHAnsi" w:hAnsiTheme="minorHAnsi" w:cs="Arial"/>
          <w:iCs/>
          <w:szCs w:val="24"/>
        </w:rPr>
      </w:pPr>
    </w:p>
    <w:p w:rsidR="00FA1E18" w:rsidRDefault="00FA1E18" w:rsidP="003A2B20">
      <w:pPr>
        <w:ind w:left="360" w:firstLine="0"/>
        <w:rPr>
          <w:rFonts w:asciiTheme="minorHAnsi" w:hAnsiTheme="minorHAnsi" w:cs="Arial"/>
          <w:iCs/>
          <w:szCs w:val="24"/>
        </w:rPr>
      </w:pPr>
    </w:p>
    <w:p w:rsidR="00FA1E18" w:rsidRDefault="00FA1E18" w:rsidP="003A2B20">
      <w:pPr>
        <w:ind w:left="360" w:firstLine="0"/>
        <w:rPr>
          <w:rFonts w:asciiTheme="minorHAnsi" w:hAnsiTheme="minorHAnsi" w:cs="Arial"/>
          <w:iCs/>
          <w:szCs w:val="24"/>
        </w:rPr>
      </w:pPr>
    </w:p>
    <w:p w:rsidR="00FA1E18" w:rsidRDefault="00FA1E18" w:rsidP="003A2B20">
      <w:pPr>
        <w:ind w:left="360" w:firstLine="0"/>
        <w:rPr>
          <w:rFonts w:asciiTheme="minorHAnsi" w:hAnsiTheme="minorHAnsi" w:cs="Arial"/>
          <w:iCs/>
          <w:szCs w:val="24"/>
        </w:rPr>
      </w:pPr>
    </w:p>
    <w:p w:rsidR="00FA1E18" w:rsidRDefault="00FA1E18" w:rsidP="003A2B20">
      <w:pPr>
        <w:ind w:left="360" w:firstLine="0"/>
        <w:rPr>
          <w:rFonts w:asciiTheme="minorHAnsi" w:hAnsiTheme="minorHAnsi" w:cs="Arial"/>
          <w:iCs/>
          <w:szCs w:val="24"/>
        </w:rPr>
      </w:pPr>
    </w:p>
    <w:p w:rsidR="00FA1E18" w:rsidRDefault="00FA1E18" w:rsidP="003A2B20">
      <w:pPr>
        <w:ind w:left="360" w:firstLine="0"/>
        <w:rPr>
          <w:rFonts w:asciiTheme="minorHAnsi" w:hAnsiTheme="minorHAnsi" w:cs="Arial"/>
          <w:iCs/>
          <w:szCs w:val="24"/>
        </w:rPr>
      </w:pPr>
    </w:p>
    <w:p w:rsidR="00700BAA" w:rsidRDefault="00700BAA" w:rsidP="003A2B20">
      <w:pPr>
        <w:ind w:left="360" w:firstLine="0"/>
        <w:rPr>
          <w:rFonts w:asciiTheme="minorHAnsi" w:hAnsiTheme="minorHAnsi" w:cs="Arial"/>
          <w:iCs/>
          <w:szCs w:val="24"/>
        </w:rPr>
      </w:pPr>
    </w:p>
    <w:p w:rsidR="00700BAA" w:rsidRDefault="00700BAA" w:rsidP="003A2B20">
      <w:pPr>
        <w:ind w:left="360" w:firstLine="0"/>
        <w:rPr>
          <w:rFonts w:asciiTheme="minorHAnsi" w:hAnsiTheme="minorHAnsi" w:cs="Arial"/>
          <w:iCs/>
          <w:szCs w:val="24"/>
        </w:rPr>
      </w:pPr>
    </w:p>
    <w:p w:rsidR="00700BAA" w:rsidRPr="00700BAA" w:rsidRDefault="00700BAA" w:rsidP="003A2B20">
      <w:pPr>
        <w:ind w:left="360" w:firstLine="0"/>
        <w:rPr>
          <w:rFonts w:asciiTheme="minorHAnsi" w:hAnsiTheme="minorHAnsi" w:cs="Arial"/>
          <w:iCs/>
          <w:szCs w:val="24"/>
        </w:rPr>
      </w:pPr>
    </w:p>
    <w:p w:rsidR="00FD5A92" w:rsidRPr="00700BAA" w:rsidRDefault="00FD5A92" w:rsidP="00FD5A92">
      <w:pPr>
        <w:spacing w:after="0"/>
        <w:jc w:val="center"/>
        <w:rPr>
          <w:rFonts w:asciiTheme="minorHAnsi" w:hAnsiTheme="minorHAnsi" w:cs="Arial"/>
          <w:iCs/>
          <w:szCs w:val="24"/>
        </w:rPr>
      </w:pPr>
    </w:p>
    <w:p w:rsidR="00FD5A92" w:rsidRPr="00FA1E18" w:rsidRDefault="00FD5A92" w:rsidP="00700BAA">
      <w:pPr>
        <w:ind w:left="360" w:firstLine="0"/>
        <w:rPr>
          <w:rFonts w:asciiTheme="minorHAnsi" w:hAnsiTheme="minorHAnsi" w:cs="Arial"/>
          <w:b/>
          <w:iCs/>
          <w:sz w:val="32"/>
          <w:szCs w:val="32"/>
        </w:rPr>
      </w:pPr>
      <w:r w:rsidRPr="00FA1E18">
        <w:rPr>
          <w:rFonts w:asciiTheme="minorHAnsi" w:hAnsiTheme="minorHAnsi" w:cs="Arial"/>
          <w:b/>
          <w:iCs/>
          <w:sz w:val="32"/>
          <w:szCs w:val="32"/>
        </w:rPr>
        <w:t xml:space="preserve">HAYATBOYU </w:t>
      </w:r>
      <w:r w:rsidR="00FA1E18" w:rsidRPr="00FA1E18">
        <w:rPr>
          <w:rFonts w:asciiTheme="minorHAnsi" w:hAnsiTheme="minorHAnsi" w:cs="Arial"/>
          <w:b/>
          <w:iCs/>
          <w:sz w:val="32"/>
          <w:szCs w:val="32"/>
        </w:rPr>
        <w:t>ÖĞRENME</w:t>
      </w:r>
    </w:p>
    <w:p w:rsidR="00FD5A92" w:rsidRPr="0049705A" w:rsidRDefault="00FD5A92" w:rsidP="00700BAA">
      <w:pPr>
        <w:ind w:left="360" w:firstLine="0"/>
        <w:rPr>
          <w:rFonts w:asciiTheme="minorHAnsi" w:hAnsiTheme="minorHAnsi" w:cs="Arial"/>
          <w:iCs/>
          <w:szCs w:val="24"/>
        </w:rPr>
      </w:pPr>
    </w:p>
    <w:p w:rsidR="00FD5A92" w:rsidRPr="0049705A" w:rsidRDefault="00B135F6" w:rsidP="00700BAA">
      <w:pPr>
        <w:ind w:left="360" w:firstLine="0"/>
        <w:rPr>
          <w:rFonts w:asciiTheme="minorHAnsi" w:hAnsiTheme="minorHAnsi" w:cs="Arial"/>
          <w:iCs/>
          <w:szCs w:val="24"/>
        </w:rPr>
      </w:pPr>
      <w:r w:rsidRPr="00B135F6">
        <w:rPr>
          <w:rFonts w:asciiTheme="minorHAnsi" w:hAnsiTheme="minorHAnsi" w:cs="Arial"/>
          <w:b/>
          <w:iCs/>
          <w:sz w:val="28"/>
          <w:szCs w:val="28"/>
        </w:rPr>
        <w:t>ÖNCELİK 1: MİLLİ VE MANEVİ DEĞERLERİN TOPLUMDA YERLEŞTİRİLMESİNE YÖNELİK EĞİTİM STRATEJİLERİNİN OLUŞTURULMASI</w:t>
      </w:r>
    </w:p>
    <w:p w:rsidR="00FD5A92" w:rsidRPr="00FA1E18" w:rsidRDefault="00700BAA" w:rsidP="00700BAA">
      <w:pPr>
        <w:ind w:left="360" w:firstLine="0"/>
        <w:rPr>
          <w:rFonts w:asciiTheme="minorHAnsi" w:hAnsiTheme="minorHAnsi" w:cs="Arial"/>
          <w:b/>
          <w:iCs/>
          <w:sz w:val="26"/>
          <w:szCs w:val="26"/>
        </w:rPr>
      </w:pPr>
      <w:r w:rsidRPr="00FA1E18">
        <w:rPr>
          <w:rFonts w:asciiTheme="minorHAnsi" w:hAnsiTheme="minorHAnsi" w:cs="Arial"/>
          <w:b/>
          <w:iCs/>
          <w:szCs w:val="24"/>
        </w:rPr>
        <w:t xml:space="preserve">    </w:t>
      </w:r>
      <w:r w:rsidR="00FD5A92" w:rsidRPr="00FA1E18">
        <w:rPr>
          <w:rFonts w:asciiTheme="minorHAnsi" w:hAnsiTheme="minorHAnsi" w:cs="Arial"/>
          <w:b/>
          <w:iCs/>
          <w:sz w:val="26"/>
          <w:szCs w:val="26"/>
        </w:rPr>
        <w:t>Strateji 1- Kültürümüzün toplum ve ö</w:t>
      </w:r>
      <w:r w:rsidR="00B135F6" w:rsidRPr="00FA1E18">
        <w:rPr>
          <w:rFonts w:asciiTheme="minorHAnsi" w:hAnsiTheme="minorHAnsi" w:cs="Arial"/>
          <w:b/>
          <w:iCs/>
          <w:sz w:val="26"/>
          <w:szCs w:val="26"/>
        </w:rPr>
        <w:t xml:space="preserve">zellikle gençlerimiz </w:t>
      </w:r>
      <w:proofErr w:type="gramStart"/>
      <w:r w:rsidR="00B135F6" w:rsidRPr="00FA1E18">
        <w:rPr>
          <w:rFonts w:asciiTheme="minorHAnsi" w:hAnsiTheme="minorHAnsi" w:cs="Arial"/>
          <w:b/>
          <w:iCs/>
          <w:sz w:val="26"/>
          <w:szCs w:val="26"/>
        </w:rPr>
        <w:t xml:space="preserve">tarafından            </w:t>
      </w:r>
      <w:r w:rsidR="00FD5A92" w:rsidRPr="00FA1E18">
        <w:rPr>
          <w:rFonts w:asciiTheme="minorHAnsi" w:hAnsiTheme="minorHAnsi" w:cs="Arial"/>
          <w:b/>
          <w:iCs/>
          <w:sz w:val="26"/>
          <w:szCs w:val="26"/>
        </w:rPr>
        <w:t>algılanması</w:t>
      </w:r>
      <w:proofErr w:type="gramEnd"/>
      <w:r w:rsidR="00FD5A92" w:rsidRPr="00FA1E18">
        <w:rPr>
          <w:rFonts w:asciiTheme="minorHAnsi" w:hAnsiTheme="minorHAnsi" w:cs="Arial"/>
          <w:b/>
          <w:iCs/>
          <w:sz w:val="26"/>
          <w:szCs w:val="26"/>
        </w:rPr>
        <w:t xml:space="preserve"> </w:t>
      </w:r>
      <w:r w:rsidR="002D0F6C" w:rsidRPr="00FA1E18">
        <w:rPr>
          <w:rFonts w:asciiTheme="minorHAnsi" w:hAnsiTheme="minorHAnsi" w:cs="Arial"/>
          <w:b/>
          <w:iCs/>
          <w:sz w:val="26"/>
          <w:szCs w:val="26"/>
        </w:rPr>
        <w:t>ve bilinmesine</w:t>
      </w:r>
      <w:r w:rsidR="00FD5A92" w:rsidRPr="00FA1E18">
        <w:rPr>
          <w:rFonts w:asciiTheme="minorHAnsi" w:hAnsiTheme="minorHAnsi" w:cs="Arial"/>
          <w:b/>
          <w:iCs/>
          <w:sz w:val="26"/>
          <w:szCs w:val="26"/>
        </w:rPr>
        <w:t xml:space="preserve"> yönelik faaliyetlerin desteklenmesi,</w:t>
      </w:r>
    </w:p>
    <w:p w:rsidR="00FD5A92" w:rsidRPr="00FA1E18" w:rsidRDefault="00FD5A92" w:rsidP="00FD5A92">
      <w:pPr>
        <w:spacing w:after="0" w:line="240" w:lineRule="auto"/>
        <w:rPr>
          <w:rFonts w:asciiTheme="minorHAnsi" w:hAnsiTheme="minorHAnsi" w:cs="Arial"/>
          <w:b/>
          <w:iCs/>
          <w:sz w:val="26"/>
          <w:szCs w:val="26"/>
        </w:rPr>
      </w:pPr>
      <w:r w:rsidRPr="00FA1E18">
        <w:rPr>
          <w:rFonts w:asciiTheme="minorHAnsi" w:hAnsiTheme="minorHAnsi" w:cs="Arial"/>
          <w:b/>
          <w:iCs/>
          <w:sz w:val="26"/>
          <w:szCs w:val="26"/>
        </w:rPr>
        <w:t>Strateji 2- Aile yapısının güçlendirilmesine yönelik eğitim faaliyetlerinin desteklenmesi,</w:t>
      </w:r>
    </w:p>
    <w:p w:rsidR="00FD5A92" w:rsidRPr="00FA1E18" w:rsidRDefault="00FD5A92" w:rsidP="00FD5A92">
      <w:pPr>
        <w:spacing w:after="0" w:line="240" w:lineRule="auto"/>
        <w:rPr>
          <w:rFonts w:asciiTheme="minorHAnsi" w:hAnsiTheme="minorHAnsi" w:cs="Arial"/>
          <w:b/>
          <w:iCs/>
          <w:sz w:val="26"/>
          <w:szCs w:val="26"/>
        </w:rPr>
      </w:pPr>
      <w:r w:rsidRPr="00FA1E18">
        <w:rPr>
          <w:rFonts w:asciiTheme="minorHAnsi" w:hAnsiTheme="minorHAnsi" w:cs="Arial"/>
          <w:b/>
          <w:iCs/>
          <w:sz w:val="26"/>
          <w:szCs w:val="26"/>
        </w:rPr>
        <w:t>Strateji 3-  Komşuluk yapısının güçlendirilmesine yönelik çalışmaların desteklenmesi,</w:t>
      </w:r>
    </w:p>
    <w:p w:rsidR="00FD5A92" w:rsidRPr="00FA1E18" w:rsidRDefault="00FD5A92" w:rsidP="00FD5A92">
      <w:pPr>
        <w:spacing w:after="0" w:line="240" w:lineRule="auto"/>
        <w:rPr>
          <w:rFonts w:asciiTheme="minorHAnsi" w:hAnsiTheme="minorHAnsi" w:cs="Arial"/>
          <w:b/>
          <w:iCs/>
          <w:sz w:val="26"/>
          <w:szCs w:val="26"/>
        </w:rPr>
      </w:pPr>
      <w:r w:rsidRPr="00FA1E18">
        <w:rPr>
          <w:rFonts w:asciiTheme="minorHAnsi" w:hAnsiTheme="minorHAnsi" w:cs="Arial"/>
          <w:b/>
          <w:iCs/>
          <w:sz w:val="26"/>
          <w:szCs w:val="26"/>
        </w:rPr>
        <w:t>Strateji 4- Gençlerin topluma katılımlarını artırmaya yönelik çalışmalar,</w:t>
      </w:r>
    </w:p>
    <w:p w:rsidR="00FD5A92" w:rsidRPr="00FA1E18" w:rsidRDefault="00FD5A92" w:rsidP="00FD5A92">
      <w:pPr>
        <w:spacing w:after="0" w:line="240" w:lineRule="auto"/>
        <w:rPr>
          <w:rFonts w:asciiTheme="minorHAnsi" w:hAnsiTheme="minorHAnsi" w:cs="Arial"/>
          <w:b/>
          <w:iCs/>
          <w:sz w:val="26"/>
          <w:szCs w:val="26"/>
        </w:rPr>
      </w:pPr>
      <w:r w:rsidRPr="00FA1E18">
        <w:rPr>
          <w:rFonts w:asciiTheme="minorHAnsi" w:hAnsiTheme="minorHAnsi" w:cs="Arial"/>
          <w:b/>
          <w:iCs/>
          <w:sz w:val="26"/>
          <w:szCs w:val="26"/>
        </w:rPr>
        <w:t>Strateji 5- Ergen ve çocuklara yönelik değerler eğitimi çalışmaları yürütmek.</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rPr>
          <w:rFonts w:asciiTheme="minorHAnsi" w:hAnsiTheme="minorHAnsi" w:cs="Arial"/>
          <w:iCs/>
          <w:szCs w:val="24"/>
        </w:rPr>
      </w:pPr>
      <w:r w:rsidRPr="00700BAA">
        <w:rPr>
          <w:rFonts w:asciiTheme="minorHAnsi" w:hAnsiTheme="minorHAnsi" w:cs="Arial"/>
          <w:iCs/>
          <w:szCs w:val="24"/>
        </w:rPr>
        <w:t xml:space="preserve">Gerekçe: Teknolojinin ilerlemesi, nüfusun artması, büyük binaların yapılarak ilişkilerin azalması, herhangi bir nedenle şehre gelen farklı kültürlerden insanların birlikte yaşamaları gibi nedenlerle insanımızın bireyselleşmesi hızlanmıştır. Bireyselleşen insan toplumun değerlerinden etkileşimini kestiği için aile, komşuluk ve kültürel değerlerini kaybetmeye başlamaktadır. Özellikle gençlerin bozulmaya yüz tutmuş bu yapıları da kavrayamamaları gelecek nesillerin milli ve manevi değerlerimizden çok uzaklaşacağını ortaya çıkarmaktadır. Batı toplumlarında olduğu gibi bireyselleşmiş, kendisinden başkasına faydası olmayan, merhamet ve saygı gibi değerlerini kaybetmiş bir topluma dönüşmeden en temel yapı taşından başlayarak komşuluk, genç, ihtiyarlar gibi yaşayan insanımıza yönelik faaliyetlerin yapılması önem arz etmektedir.  </w:t>
      </w:r>
    </w:p>
    <w:p w:rsidR="00FD5A92" w:rsidRPr="00700BAA" w:rsidRDefault="00FD5A92" w:rsidP="002D0F6C">
      <w:pPr>
        <w:ind w:firstLine="0"/>
        <w:rPr>
          <w:rFonts w:asciiTheme="minorHAnsi" w:hAnsiTheme="minorHAnsi" w:cs="Arial"/>
          <w:iCs/>
          <w:szCs w:val="24"/>
        </w:rPr>
      </w:pPr>
    </w:p>
    <w:p w:rsidR="00FD5A92" w:rsidRPr="00B135F6" w:rsidRDefault="00B135F6" w:rsidP="00FD5A92">
      <w:pPr>
        <w:spacing w:after="0" w:line="240" w:lineRule="auto"/>
        <w:rPr>
          <w:rFonts w:asciiTheme="minorHAnsi" w:hAnsiTheme="minorHAnsi" w:cs="Arial"/>
          <w:b/>
          <w:iCs/>
          <w:sz w:val="28"/>
          <w:szCs w:val="28"/>
        </w:rPr>
      </w:pPr>
      <w:r w:rsidRPr="00B135F6">
        <w:rPr>
          <w:rFonts w:asciiTheme="minorHAnsi" w:hAnsiTheme="minorHAnsi" w:cs="Arial"/>
          <w:b/>
          <w:iCs/>
          <w:sz w:val="28"/>
          <w:szCs w:val="28"/>
        </w:rPr>
        <w:t>ÖNCELİK 2: TOPLUMSAL FARKINDALIK ARTIRILARAK HAYAT BOYU ÖĞRENME KÜLTÜRÜNÜN OLUŞTURULMASI</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1- Tanıtım ve bilinçlendirme faaliyetleri yapılması</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2- Sivil Toplum Kurumları desteklenerek Hayat boyu öğrenme kültürü oluşturulması</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3-  Sivil Toplum Örgütlerinin Hayat boyu öğrenmede etkin olabilmeleri için kurumsal kapasite gelişimlerine destek olunması</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4- Meslek odaları, işveren ve çalışanların sektör gelişmelerine uygun eğitimlerden faydalanmaları için Hayat boyu öğrenmeden faydalanmalarına destek olunması</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r w:rsidRPr="00700BAA">
        <w:rPr>
          <w:rFonts w:asciiTheme="minorHAnsi" w:hAnsiTheme="minorHAnsi" w:cs="Arial"/>
          <w:iCs/>
          <w:szCs w:val="24"/>
        </w:rPr>
        <w:t xml:space="preserve">Gerekçe: Hayat boyu öğrenme her yaşta ve her alanda insanın eğitilmesi anlamı taşımaktadır. Bu kapsamda Milli Eğitim Bakanlığı başta olmak üzere diğer bakanlıklar, üniversiteler, belediyeler insanımızın bu kavramın içeriğini anlayarak yaşamalarının sağlanması gerekmektedir. Peygamber efendimizin buyurduğu üzere “Beşikten mezara kadar ilim öğrenmek”, “ilim müminin yitik malıdır, Çin’de de olsa gidip alınız” emrine binaen bu düsturla hareket edilmesi gerektiği bilincinin insanımıza yerleştirilmesine yönelik çalışmalar yapılması gerekmektedir. İnsanımız şu anda sadece bir meslek öğrenerek ekonomisini güçlendirme yönünde çalışmaların içerisinde bulunmaktadır. Fakat kişisel gelişimlerine yönelik yapılan çalışmalara katılım oldukça azdır. Bütün bu sebepler ele alındığında kamu haricinde toplumun kendine has çalışmalar yürüttüğü yapılanmaların desteklenmesi bu çalışmalara büyük katkı sağlayacaktır. Toplumun oluşturduğu STK ve Meslek Odalarının kendi sorunlarına, toplumun sorunları daha hızlı görerek yarayı zamanında çözmeleri kaçınılmazdır. </w:t>
      </w:r>
    </w:p>
    <w:p w:rsidR="00FD5A92" w:rsidRPr="00700BAA" w:rsidRDefault="00FD5A92" w:rsidP="00FD5A92">
      <w:pPr>
        <w:spacing w:after="0" w:line="240" w:lineRule="auto"/>
        <w:rPr>
          <w:rFonts w:asciiTheme="minorHAnsi" w:hAnsiTheme="minorHAnsi" w:cs="Arial"/>
          <w:iCs/>
          <w:szCs w:val="24"/>
        </w:rPr>
      </w:pPr>
    </w:p>
    <w:p w:rsidR="00FD5A92" w:rsidRPr="00B135F6" w:rsidRDefault="00B135F6" w:rsidP="00FD5A92">
      <w:pPr>
        <w:spacing w:after="0" w:line="240" w:lineRule="auto"/>
        <w:rPr>
          <w:rFonts w:asciiTheme="minorHAnsi" w:hAnsiTheme="minorHAnsi" w:cs="Arial"/>
          <w:b/>
          <w:iCs/>
          <w:sz w:val="28"/>
          <w:szCs w:val="28"/>
        </w:rPr>
      </w:pPr>
      <w:r w:rsidRPr="00B135F6">
        <w:rPr>
          <w:rFonts w:asciiTheme="minorHAnsi" w:hAnsiTheme="minorHAnsi" w:cs="Arial"/>
          <w:b/>
          <w:iCs/>
          <w:sz w:val="28"/>
          <w:szCs w:val="28"/>
        </w:rPr>
        <w:t xml:space="preserve">ÖNCELİK 3: BİREYLERİN ÇAĞIN DEĞİŞEN GEREKSİNİMLERİNE UYUM SAĞLAYABİLMELERİ AMACIYLA BİLGİ VE İLETİŞİM TEKNOLOJİLERİNİN KULLANIMININ ETKİN HALE GETİRİLMESİ </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1- Toplumun eleştirel düşünce, etkin problem çözme gibi yeterliliklerinin iyileştirilmesi</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2- İletişim teknolojileri ve bilgisayar kullanımının her yaş kadın ve erkekte yaygınlaştırılması</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r w:rsidRPr="00700BAA">
        <w:rPr>
          <w:rFonts w:asciiTheme="minorHAnsi" w:hAnsiTheme="minorHAnsi" w:cs="Arial"/>
          <w:iCs/>
          <w:szCs w:val="24"/>
        </w:rPr>
        <w:t xml:space="preserve">Gerekçe: Hızla gelişen ve değişen dünyamızda ülkemizin daha güçlü yer alması için tüketen toplum değil üreten toplum olmak ve bunu sağlamak için öncelikli olarak bilginin yaygınlaştırılması için çalışmaların yapılması gerekmektedir. Bu kapsamda teknolojinin egemenliğine girerek köle olmaktansa bilgiyi üreten toplum haline gelmek için her alanda hayat boyu öğrenmeyi sağlamamız gerekmektedir. Bu kapsamda genç- ihtiyar demeden teknoloji </w:t>
      </w:r>
      <w:proofErr w:type="gramStart"/>
      <w:r w:rsidRPr="00700BAA">
        <w:rPr>
          <w:rFonts w:asciiTheme="minorHAnsi" w:hAnsiTheme="minorHAnsi" w:cs="Arial"/>
          <w:iCs/>
          <w:szCs w:val="24"/>
        </w:rPr>
        <w:t>okur yazarlığının</w:t>
      </w:r>
      <w:proofErr w:type="gramEnd"/>
      <w:r w:rsidRPr="00700BAA">
        <w:rPr>
          <w:rFonts w:asciiTheme="minorHAnsi" w:hAnsiTheme="minorHAnsi" w:cs="Arial"/>
          <w:iCs/>
          <w:szCs w:val="24"/>
        </w:rPr>
        <w:t xml:space="preserve"> sağlanması gerekmektedir.  </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p>
    <w:p w:rsidR="00FD5A92" w:rsidRPr="00B135F6" w:rsidRDefault="00B135F6" w:rsidP="00FD5A92">
      <w:pPr>
        <w:spacing w:after="0" w:line="240" w:lineRule="auto"/>
        <w:rPr>
          <w:rFonts w:asciiTheme="minorHAnsi" w:hAnsiTheme="minorHAnsi" w:cs="Arial"/>
          <w:b/>
          <w:iCs/>
          <w:sz w:val="28"/>
          <w:szCs w:val="28"/>
        </w:rPr>
      </w:pPr>
      <w:r w:rsidRPr="00B135F6">
        <w:rPr>
          <w:rFonts w:asciiTheme="minorHAnsi" w:hAnsiTheme="minorHAnsi" w:cs="Arial"/>
          <w:b/>
          <w:iCs/>
          <w:sz w:val="28"/>
          <w:szCs w:val="28"/>
        </w:rPr>
        <w:t xml:space="preserve">ÖNCELİK 4: HAYAT BOYU ÖĞRENMEYE KATILIM SÜRECİNDE DEZAVANTAJLI BİREYLERE ÖZEL ÖNEM VERİLMESİ </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1- Çocuklar, gençler, yaşlılar, engelliler, kadınlar yönelik eğitimler düzenlenmesi</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2- Göçle gelenler, işsizler, düşük gelirli kişiler, beceri seviyeleri düşük işçiler, öğrenme merkezinden uzakta yaşayan kişilere yönelik eğitimler,</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r w:rsidRPr="00700BAA">
        <w:rPr>
          <w:rFonts w:asciiTheme="minorHAnsi" w:hAnsiTheme="minorHAnsi" w:cs="Arial"/>
          <w:iCs/>
          <w:szCs w:val="24"/>
        </w:rPr>
        <w:t xml:space="preserve">Gerekçe: Toplumun saygı ve sevgi toplumuna dönüştürülmesi, hak ve özgürlükler konusunda bilinçlendirilmesi için çalışmalar yürütülmesi gerekmektedir. Bu kapsamda dezavantajlı bireyler olarak gördüğümüz engelliler, kadınlar (şiddete maruz kalmış, boşanmış vb) başta olmak üzere ileride toplumu oluşturacak çocuklar ve gençlerin eğitilmesine gerekmektedir. Yaşlıların toplumda daha etkin yer alması tecrübelerini gençlere aktarmalarının önünün açılması için faaliyetlerin düzenlenmesi gerekmektedir. Bunun yanında göçle gelen nüfusta oluşan olumsuzlukların giderilmesi için kişisel gelişim, kentlilik bilinci, mesleki eğitim gibi eğitimlerle desteklenmeleri önem arz etmektedir. Böylece toplumda ki yerlerini almaları ve uyum süreçlerinin hızlı olması sağlanmış olacaktır. </w:t>
      </w:r>
    </w:p>
    <w:p w:rsidR="00FD5A92" w:rsidRPr="00700BAA" w:rsidRDefault="00FD5A92" w:rsidP="00FD5A92">
      <w:pPr>
        <w:spacing w:after="0" w:line="240" w:lineRule="auto"/>
        <w:rPr>
          <w:rFonts w:asciiTheme="minorHAnsi" w:hAnsiTheme="minorHAnsi" w:cs="Arial"/>
          <w:iCs/>
          <w:szCs w:val="24"/>
        </w:rPr>
      </w:pPr>
    </w:p>
    <w:p w:rsidR="00FD5A92" w:rsidRPr="00B135F6" w:rsidRDefault="00B135F6" w:rsidP="00FD5A92">
      <w:pPr>
        <w:spacing w:after="0" w:line="240" w:lineRule="auto"/>
        <w:rPr>
          <w:rFonts w:asciiTheme="minorHAnsi" w:hAnsiTheme="minorHAnsi" w:cs="Arial"/>
          <w:b/>
          <w:iCs/>
          <w:sz w:val="28"/>
          <w:szCs w:val="28"/>
        </w:rPr>
      </w:pPr>
      <w:r w:rsidRPr="00B135F6">
        <w:rPr>
          <w:rFonts w:asciiTheme="minorHAnsi" w:hAnsiTheme="minorHAnsi" w:cs="Arial"/>
          <w:b/>
          <w:iCs/>
          <w:sz w:val="28"/>
          <w:szCs w:val="28"/>
        </w:rPr>
        <w:t xml:space="preserve">ÖNCELİK 5: HAYAT BOYU ÖĞRENME KAPSAMINDA MESLEKİ REHBERLİK HİZMETLERİNİN GÜÇLENDİRİLMESİ </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1- Genç yaşta meslek seçimine yönelik mesleki rehberlik faaliyetlerinin desteklenmesi</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lastRenderedPageBreak/>
        <w:t xml:space="preserve">Strateji 2- </w:t>
      </w:r>
      <w:proofErr w:type="spellStart"/>
      <w:r w:rsidRPr="00FA1E18">
        <w:rPr>
          <w:rFonts w:asciiTheme="minorHAnsi" w:hAnsiTheme="minorHAnsi" w:cs="Arial"/>
          <w:b/>
          <w:iCs/>
          <w:szCs w:val="24"/>
        </w:rPr>
        <w:t>İŞKUR’un</w:t>
      </w:r>
      <w:proofErr w:type="spellEnd"/>
      <w:r w:rsidRPr="00FA1E18">
        <w:rPr>
          <w:rFonts w:asciiTheme="minorHAnsi" w:hAnsiTheme="minorHAnsi" w:cs="Arial"/>
          <w:b/>
          <w:iCs/>
          <w:szCs w:val="24"/>
        </w:rPr>
        <w:t xml:space="preserve"> yapmış olduğu gençlerde işe yönlendirmede mesleki beceri ve rehberlik desteği verilmesi</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3- Girişimcilik becerisinin arttırılmasına yönelik rehberliğin geliştirilmesi</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r w:rsidRPr="00700BAA">
        <w:rPr>
          <w:rFonts w:asciiTheme="minorHAnsi" w:hAnsiTheme="minorHAnsi" w:cs="Arial"/>
          <w:iCs/>
          <w:szCs w:val="24"/>
        </w:rPr>
        <w:t xml:space="preserve">Gerekçe: Mesleki rehberlik konusunda yapılan çalışmaların yetersizliği nedeni ile iş ve işveren arasında yeteri kadar bağ kurulamamıştır. Ülkemizin temel hedeflerinden birisi olan mesleki eğitimli insan sayısının arttırılmasına yönelik çalışmaların yanında kişilerin hangi mesleğe yatkın olduğu veya hangi meslekte iş </w:t>
      </w:r>
      <w:proofErr w:type="gramStart"/>
      <w:r w:rsidRPr="00700BAA">
        <w:rPr>
          <w:rFonts w:asciiTheme="minorHAnsi" w:hAnsiTheme="minorHAnsi" w:cs="Arial"/>
          <w:iCs/>
          <w:szCs w:val="24"/>
        </w:rPr>
        <w:t>imkanı</w:t>
      </w:r>
      <w:proofErr w:type="gramEnd"/>
      <w:r w:rsidRPr="00700BAA">
        <w:rPr>
          <w:rFonts w:asciiTheme="minorHAnsi" w:hAnsiTheme="minorHAnsi" w:cs="Arial"/>
          <w:iCs/>
          <w:szCs w:val="24"/>
        </w:rPr>
        <w:t xml:space="preserve"> olduğu mesleki rehberlikle çözülmesi gerekmektedir. Bu kapsamda üniversite mezunları başta olmak üzere girişimcilik kabiliyetini arttırıcı, işverenin ihtiyacı olan mesleklerde mesleki beceri eğitimleri düzenlenmesi gerekmektedir.</w:t>
      </w:r>
    </w:p>
    <w:p w:rsidR="00FD5A92" w:rsidRPr="00700BAA" w:rsidRDefault="00FD5A92" w:rsidP="00FD5A92">
      <w:pPr>
        <w:spacing w:after="0" w:line="240" w:lineRule="auto"/>
        <w:rPr>
          <w:rFonts w:asciiTheme="minorHAnsi" w:hAnsiTheme="minorHAnsi" w:cs="Arial"/>
          <w:iCs/>
          <w:szCs w:val="24"/>
        </w:rPr>
      </w:pPr>
    </w:p>
    <w:p w:rsidR="00FD5A92" w:rsidRPr="00B135F6" w:rsidRDefault="00B135F6" w:rsidP="00FD5A92">
      <w:pPr>
        <w:spacing w:after="0" w:line="240" w:lineRule="auto"/>
        <w:rPr>
          <w:rFonts w:asciiTheme="minorHAnsi" w:hAnsiTheme="minorHAnsi" w:cs="Arial"/>
          <w:b/>
          <w:iCs/>
          <w:sz w:val="28"/>
          <w:szCs w:val="28"/>
        </w:rPr>
      </w:pPr>
      <w:r w:rsidRPr="00B135F6">
        <w:rPr>
          <w:rFonts w:asciiTheme="minorHAnsi" w:hAnsiTheme="minorHAnsi" w:cs="Arial"/>
          <w:b/>
          <w:iCs/>
          <w:sz w:val="28"/>
          <w:szCs w:val="28"/>
        </w:rPr>
        <w:t xml:space="preserve">ÖNCELİK 6: İŞGÜCÜNÜN NİTELİĞİNİN ULUSAL VE ULUSLARARASI REKABET EDEBİLİR SEVİYEYE ULAŞTIRILMASI </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1- İstihdam edilebilirlik kabiliyetlerinin arttırılmasına yönelik Eğitim, ileri eğitim vererek iş arayanların yetenek ve niteliklerinin artırılması çalışmalarına destek olunması,</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2- İşgücüne katılımda dezavantajlı grupların eğitim ve işe yerleştirilmesine destek olunması,</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r w:rsidRPr="00700BAA">
        <w:rPr>
          <w:rFonts w:asciiTheme="minorHAnsi" w:hAnsiTheme="minorHAnsi" w:cs="Arial"/>
          <w:iCs/>
          <w:szCs w:val="24"/>
        </w:rPr>
        <w:t>Gerekçe: İstihdam becerilerinin arttırılmasına yönelik mesleki eğitimlerin verilmesi ile kişisel gelişim sağlanması gerekmektedir. Bu kapsamda yapılacak çalışmaların kapsamının vasıfsız durumdaki kişilerden başlayarak, çalışma hayatı içerisindeki kişilerin mesleki gelişimlerinin sağlanarak yeni teknolojiler hakkında bilgi sahibi olmaları ve kullanmalarının sağlanması gerekmektedir. Ayrıca dezavantajlı grupların çalışma hayatı içerisinde yer almalarına, kendi ayakları üzerinde durmalarına destek olunması için çalışmaların yapılması gerekmektedir.</w:t>
      </w:r>
    </w:p>
    <w:p w:rsidR="00FD5A92" w:rsidRPr="00700BAA" w:rsidRDefault="00FD5A92" w:rsidP="00FD5A92">
      <w:pPr>
        <w:spacing w:after="0" w:line="240" w:lineRule="auto"/>
        <w:rPr>
          <w:rFonts w:asciiTheme="minorHAnsi" w:hAnsiTheme="minorHAnsi" w:cs="Arial"/>
          <w:iCs/>
          <w:szCs w:val="24"/>
        </w:rPr>
      </w:pPr>
    </w:p>
    <w:p w:rsidR="00FD5A92" w:rsidRPr="00B135F6" w:rsidRDefault="00B135F6" w:rsidP="00FD5A92">
      <w:pPr>
        <w:spacing w:after="0" w:line="240" w:lineRule="auto"/>
        <w:rPr>
          <w:rFonts w:asciiTheme="minorHAnsi" w:hAnsiTheme="minorHAnsi" w:cs="Arial"/>
          <w:b/>
          <w:iCs/>
          <w:sz w:val="28"/>
          <w:szCs w:val="28"/>
        </w:rPr>
      </w:pPr>
      <w:r w:rsidRPr="00B135F6">
        <w:rPr>
          <w:rFonts w:asciiTheme="minorHAnsi" w:hAnsiTheme="minorHAnsi" w:cs="Arial"/>
          <w:b/>
          <w:iCs/>
          <w:sz w:val="28"/>
          <w:szCs w:val="28"/>
        </w:rPr>
        <w:t>ÖNCELİK 7: YAŞLILARIN SOSYAL VE EKONOMİK HAYATA ETKİN KATILIMLARINI ARTIRMAK ÜZERE HAYAT BOYU ÖĞRENME FAALİYETLERİNİN DESTEKLENMESİ</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1- Yaşlıların topluma aktif katılımlarının sağlanmasına yönelik faaliyetler</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2- Yaşlıların bilgiye erişim, eğitim ve öğrenim isteklerinin karşılanması, yaşlı kuşak ile genç kuşak arasındaki dayanışmanın geliştirilmesine yönelik faaliyetlerin desteklenmesi,</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r w:rsidRPr="00700BAA">
        <w:rPr>
          <w:rFonts w:asciiTheme="minorHAnsi" w:hAnsiTheme="minorHAnsi" w:cs="Arial"/>
          <w:iCs/>
          <w:szCs w:val="24"/>
        </w:rPr>
        <w:t xml:space="preserve">Gerekçe: Belirli bir yaş aralığına gelmiş insanımızda gözlemlenen köşeye çekilme, kahve ve cami avlularında oturma gibi topluma fayda sağlamayan yaşantılarının topluma faydalı olmaları için çalışmaların yürütülmesi </w:t>
      </w:r>
      <w:proofErr w:type="gramStart"/>
      <w:r w:rsidRPr="00700BAA">
        <w:rPr>
          <w:rFonts w:asciiTheme="minorHAnsi" w:hAnsiTheme="minorHAnsi" w:cs="Arial"/>
          <w:iCs/>
          <w:szCs w:val="24"/>
        </w:rPr>
        <w:t>gerekmektedir.bu</w:t>
      </w:r>
      <w:proofErr w:type="gramEnd"/>
      <w:r w:rsidRPr="00700BAA">
        <w:rPr>
          <w:rFonts w:asciiTheme="minorHAnsi" w:hAnsiTheme="minorHAnsi" w:cs="Arial"/>
          <w:iCs/>
          <w:szCs w:val="24"/>
        </w:rPr>
        <w:t xml:space="preserve"> kapsamda yaşlıların bilgiye erişimleri, teknoloji kullanımlarının arttırılması, tecrübe ve becerilerinin paylaşabilecekleri ortamların sağlanması gerekmektedir.</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p>
    <w:p w:rsidR="0052520A" w:rsidRPr="0049705A" w:rsidRDefault="0052520A" w:rsidP="00700BAA">
      <w:pPr>
        <w:spacing w:after="0" w:line="240" w:lineRule="auto"/>
        <w:rPr>
          <w:rFonts w:asciiTheme="minorHAnsi" w:hAnsiTheme="minorHAnsi" w:cs="Arial"/>
          <w:iCs/>
          <w:szCs w:val="24"/>
        </w:rPr>
      </w:pPr>
    </w:p>
    <w:p w:rsidR="0052520A" w:rsidRPr="0049705A" w:rsidRDefault="0052520A" w:rsidP="00700BAA">
      <w:pPr>
        <w:spacing w:after="0" w:line="240" w:lineRule="auto"/>
        <w:rPr>
          <w:rFonts w:asciiTheme="minorHAnsi" w:hAnsiTheme="minorHAnsi" w:cs="Arial"/>
          <w:iCs/>
          <w:szCs w:val="24"/>
        </w:rPr>
      </w:pPr>
    </w:p>
    <w:p w:rsidR="0052520A" w:rsidRPr="0049705A" w:rsidRDefault="0052520A" w:rsidP="00700BAA">
      <w:pPr>
        <w:spacing w:after="0" w:line="240" w:lineRule="auto"/>
        <w:rPr>
          <w:rFonts w:asciiTheme="minorHAnsi" w:hAnsiTheme="minorHAnsi" w:cs="Arial"/>
          <w:iCs/>
          <w:szCs w:val="24"/>
        </w:rPr>
      </w:pPr>
    </w:p>
    <w:p w:rsidR="0052520A" w:rsidRPr="0049705A" w:rsidRDefault="0052520A" w:rsidP="00700BAA">
      <w:pPr>
        <w:spacing w:after="0" w:line="240" w:lineRule="auto"/>
        <w:rPr>
          <w:rFonts w:asciiTheme="minorHAnsi" w:hAnsiTheme="minorHAnsi" w:cs="Arial"/>
          <w:iCs/>
          <w:szCs w:val="24"/>
        </w:rPr>
      </w:pPr>
    </w:p>
    <w:p w:rsidR="0052520A" w:rsidRPr="0049705A" w:rsidRDefault="0052520A" w:rsidP="00700BAA">
      <w:pPr>
        <w:spacing w:after="0" w:line="240" w:lineRule="auto"/>
        <w:rPr>
          <w:rFonts w:asciiTheme="minorHAnsi" w:hAnsiTheme="minorHAnsi" w:cs="Arial"/>
          <w:iCs/>
          <w:szCs w:val="24"/>
        </w:rPr>
      </w:pPr>
    </w:p>
    <w:p w:rsidR="0052520A" w:rsidRPr="0049705A" w:rsidRDefault="0052520A" w:rsidP="00700BAA">
      <w:pPr>
        <w:spacing w:after="0" w:line="240" w:lineRule="auto"/>
        <w:rPr>
          <w:rFonts w:asciiTheme="minorHAnsi" w:hAnsiTheme="minorHAnsi" w:cs="Arial"/>
          <w:iCs/>
          <w:szCs w:val="24"/>
        </w:rPr>
      </w:pPr>
    </w:p>
    <w:p w:rsidR="0052520A" w:rsidRPr="0049705A" w:rsidRDefault="0052520A" w:rsidP="00700BAA">
      <w:pPr>
        <w:spacing w:after="0" w:line="240" w:lineRule="auto"/>
        <w:rPr>
          <w:rFonts w:asciiTheme="minorHAnsi" w:hAnsiTheme="minorHAnsi" w:cs="Arial"/>
          <w:iCs/>
          <w:szCs w:val="24"/>
        </w:rPr>
      </w:pPr>
    </w:p>
    <w:p w:rsidR="0052520A" w:rsidRPr="0049705A" w:rsidRDefault="0052520A" w:rsidP="00700BAA">
      <w:pPr>
        <w:spacing w:after="0" w:line="240" w:lineRule="auto"/>
        <w:rPr>
          <w:rFonts w:asciiTheme="minorHAnsi" w:hAnsiTheme="minorHAnsi" w:cs="Arial"/>
          <w:iCs/>
          <w:szCs w:val="24"/>
        </w:rPr>
      </w:pPr>
    </w:p>
    <w:p w:rsidR="0052520A" w:rsidRPr="0049705A" w:rsidRDefault="0052520A" w:rsidP="00700BAA">
      <w:pPr>
        <w:spacing w:after="0" w:line="240" w:lineRule="auto"/>
        <w:rPr>
          <w:rFonts w:asciiTheme="minorHAnsi" w:hAnsiTheme="minorHAnsi" w:cs="Arial"/>
          <w:iCs/>
          <w:szCs w:val="24"/>
        </w:rPr>
      </w:pPr>
    </w:p>
    <w:p w:rsidR="00FD5A92" w:rsidRPr="00FA1E18" w:rsidRDefault="00FD5A92" w:rsidP="00700BAA">
      <w:pPr>
        <w:spacing w:after="0" w:line="240" w:lineRule="auto"/>
        <w:rPr>
          <w:rFonts w:asciiTheme="minorHAnsi" w:hAnsiTheme="minorHAnsi" w:cs="Arial"/>
          <w:b/>
          <w:iCs/>
          <w:sz w:val="32"/>
          <w:szCs w:val="32"/>
        </w:rPr>
      </w:pPr>
      <w:r w:rsidRPr="00FA1E18">
        <w:rPr>
          <w:rFonts w:asciiTheme="minorHAnsi" w:hAnsiTheme="minorHAnsi" w:cs="Arial"/>
          <w:b/>
          <w:iCs/>
          <w:sz w:val="32"/>
          <w:szCs w:val="32"/>
        </w:rPr>
        <w:t xml:space="preserve">MESLEKİ EĞİTİM - İSTİHDAM </w:t>
      </w:r>
    </w:p>
    <w:p w:rsidR="00FD5A92" w:rsidRPr="00700BAA" w:rsidRDefault="00FD5A92" w:rsidP="00FD5A92">
      <w:pPr>
        <w:spacing w:after="0" w:line="240" w:lineRule="auto"/>
        <w:jc w:val="center"/>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p>
    <w:p w:rsidR="00FD5A92" w:rsidRPr="00FA1E18" w:rsidRDefault="00FA1E18" w:rsidP="00FD5A92">
      <w:pPr>
        <w:spacing w:after="0" w:line="240" w:lineRule="auto"/>
        <w:rPr>
          <w:rFonts w:asciiTheme="minorHAnsi" w:hAnsiTheme="minorHAnsi" w:cs="Arial"/>
          <w:b/>
          <w:iCs/>
          <w:sz w:val="28"/>
          <w:szCs w:val="28"/>
        </w:rPr>
      </w:pPr>
      <w:r w:rsidRPr="00FA1E18">
        <w:rPr>
          <w:rFonts w:asciiTheme="minorHAnsi" w:hAnsiTheme="minorHAnsi" w:cs="Arial"/>
          <w:b/>
          <w:iCs/>
          <w:sz w:val="28"/>
          <w:szCs w:val="28"/>
        </w:rPr>
        <w:t xml:space="preserve">ÖNCELİK 1: MESLEKİ EĞİTİM YETERSİZLİĞİNİN GİDERİLMESİ VE İŞGÜCÜNÜN İSTİHDAMIN ARTTIRILMASI </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1- Üretimden kaynaklanan yeni meslek alanlarının eğitimlerinin verilmesine yönelik mesleki eğitim faaliyetlerinin desteklenmesi,</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2- İşsiz kesimin mesleki eğitim konusunda mesleki rehberlik çalışmalarının yapılması</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3- İşveren kesiminin mesleki eğitime katılımının sağlanmasına yönelik faaliyetler yapılması</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 xml:space="preserve">Strateji 4- İşgücüne mesleki eğitimle rekabet edebilme kabiliyetinin arttırılmasına yönelik ileri eğitimlerin verilmesinin sağlanması </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r w:rsidRPr="00700BAA">
        <w:rPr>
          <w:rFonts w:asciiTheme="minorHAnsi" w:hAnsiTheme="minorHAnsi" w:cs="Arial"/>
          <w:iCs/>
          <w:szCs w:val="24"/>
        </w:rPr>
        <w:t xml:space="preserve">Gerekçe: Her geçen gün çeşitlenerek büyüyen sanayimizin ara elaman ve yetişmiş elaman ihtiyacının karşılanmasına yönelik olarak çalışmaların yapılması gerekmektedir. Bu kapsamda işveren ve işçi arasında köprü görevi üstlenen </w:t>
      </w:r>
      <w:proofErr w:type="spellStart"/>
      <w:r w:rsidRPr="00700BAA">
        <w:rPr>
          <w:rFonts w:asciiTheme="minorHAnsi" w:hAnsiTheme="minorHAnsi" w:cs="Arial"/>
          <w:iCs/>
          <w:szCs w:val="24"/>
        </w:rPr>
        <w:t>İŞKUR’a</w:t>
      </w:r>
      <w:proofErr w:type="spellEnd"/>
      <w:r w:rsidRPr="00700BAA">
        <w:rPr>
          <w:rFonts w:asciiTheme="minorHAnsi" w:hAnsiTheme="minorHAnsi" w:cs="Arial"/>
          <w:iCs/>
          <w:szCs w:val="24"/>
        </w:rPr>
        <w:t xml:space="preserve"> yardımcı olacak bir yapının sağlanması, yeni ortaya çıkmış mesleklerin eğitimlerinin verilmesi gerekmektedir. Ayrıca işverenlere yönelik yeni teknoloji ve gelişmelerin eğitimlerinin verilmesi gerekmektedir. Böylece yeni yatırımlar ve yeni istihdam alanları açılması sağlanmış olacaktır.   </w:t>
      </w:r>
    </w:p>
    <w:p w:rsidR="00FD5A92" w:rsidRPr="00700BAA" w:rsidRDefault="00FD5A92" w:rsidP="00FD5A92">
      <w:pPr>
        <w:spacing w:after="0" w:line="240" w:lineRule="auto"/>
        <w:rPr>
          <w:rFonts w:asciiTheme="minorHAnsi" w:hAnsiTheme="minorHAnsi" w:cs="Arial"/>
          <w:iCs/>
          <w:szCs w:val="24"/>
        </w:rPr>
      </w:pPr>
    </w:p>
    <w:p w:rsidR="00FD5A92" w:rsidRPr="00FA1E18" w:rsidRDefault="00FA1E18" w:rsidP="00FD5A92">
      <w:pPr>
        <w:spacing w:after="0" w:line="240" w:lineRule="auto"/>
        <w:rPr>
          <w:rFonts w:asciiTheme="minorHAnsi" w:hAnsiTheme="minorHAnsi" w:cs="Arial"/>
          <w:b/>
          <w:iCs/>
          <w:sz w:val="28"/>
          <w:szCs w:val="28"/>
        </w:rPr>
      </w:pPr>
      <w:r w:rsidRPr="00FA1E18">
        <w:rPr>
          <w:rFonts w:asciiTheme="minorHAnsi" w:hAnsiTheme="minorHAnsi" w:cs="Arial"/>
          <w:b/>
          <w:iCs/>
          <w:sz w:val="28"/>
          <w:szCs w:val="28"/>
        </w:rPr>
        <w:t>ÖNCELİK 2- MESLEKİ OKUL -  ÜNİVERSİTE - SANAYİ İŞBİRLİĞİNİN GELİŞTİRİLMESİ</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1- Mesleki okullar ve sanayi işbirliğinin geliştirilmesine yönelik faaliyetlerin desteklenmesi</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2- Üniversite – sanayi işbirliğinin güçlendirilerek kalite ve verimin arttırılmasına yönelik çalışmaların yapılması</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3- Mesleki eğitim ve Üniversite ortak çalışma kültürünün geliştirilmesine yönelik faaliyetlerin desteklenmesi</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r w:rsidRPr="00700BAA">
        <w:rPr>
          <w:rFonts w:asciiTheme="minorHAnsi" w:hAnsiTheme="minorHAnsi" w:cs="Arial"/>
          <w:iCs/>
          <w:szCs w:val="24"/>
        </w:rPr>
        <w:t xml:space="preserve">Gerekçe: Okul sanayi işbirliğine yönelik olarak yapılacak çalışmaların ilgili kurumların kendi içerisinde bulunan birimlerine sağlanacak </w:t>
      </w:r>
      <w:r w:rsidR="0052520A" w:rsidRPr="00700BAA">
        <w:rPr>
          <w:rFonts w:asciiTheme="minorHAnsi" w:hAnsiTheme="minorHAnsi" w:cs="Arial"/>
          <w:iCs/>
          <w:szCs w:val="24"/>
        </w:rPr>
        <w:t>imkânlar</w:t>
      </w:r>
      <w:r w:rsidRPr="00700BAA">
        <w:rPr>
          <w:rFonts w:asciiTheme="minorHAnsi" w:hAnsiTheme="minorHAnsi" w:cs="Arial"/>
          <w:iCs/>
          <w:szCs w:val="24"/>
        </w:rPr>
        <w:t xml:space="preserve"> ile arttırılacaktır. Bu kapsamda yapılacak olan çalışmalarda meslek odaları, ticaret ve sanayi odası, MÜSİAD </w:t>
      </w:r>
      <w:r w:rsidR="0052520A" w:rsidRPr="00700BAA">
        <w:rPr>
          <w:rFonts w:asciiTheme="minorHAnsi" w:hAnsiTheme="minorHAnsi" w:cs="Arial"/>
          <w:iCs/>
          <w:szCs w:val="24"/>
        </w:rPr>
        <w:t>gibi yapılanmalarla</w:t>
      </w:r>
      <w:r w:rsidRPr="00700BAA">
        <w:rPr>
          <w:rFonts w:asciiTheme="minorHAnsi" w:hAnsiTheme="minorHAnsi" w:cs="Arial"/>
          <w:iCs/>
          <w:szCs w:val="24"/>
        </w:rPr>
        <w:t xml:space="preserve"> okullar-üniversiteler arasında bağ kurma çalışmalarına destek olunması gerekmektedir. Bu kapsamda sanayi ile eğitim veren kurumların yapacakları Arge çalışmaları ve diğer mesleki eğitim çalışmalarına zemin hazırlamak gerekmektedir.</w:t>
      </w:r>
    </w:p>
    <w:p w:rsidR="00FD5A92" w:rsidRDefault="00FD5A92" w:rsidP="00FD5A92">
      <w:pPr>
        <w:spacing w:after="0" w:line="240" w:lineRule="auto"/>
        <w:rPr>
          <w:rFonts w:asciiTheme="minorHAnsi" w:hAnsiTheme="minorHAnsi" w:cs="Arial"/>
          <w:iCs/>
          <w:szCs w:val="24"/>
        </w:rPr>
      </w:pPr>
    </w:p>
    <w:p w:rsidR="00FA1E18" w:rsidRDefault="00FA1E18" w:rsidP="00FD5A92">
      <w:pPr>
        <w:spacing w:after="0" w:line="240" w:lineRule="auto"/>
        <w:rPr>
          <w:rFonts w:asciiTheme="minorHAnsi" w:hAnsiTheme="minorHAnsi" w:cs="Arial"/>
          <w:iCs/>
          <w:szCs w:val="24"/>
        </w:rPr>
      </w:pPr>
    </w:p>
    <w:p w:rsidR="00FA1E18" w:rsidRDefault="00FA1E18" w:rsidP="00FD5A92">
      <w:pPr>
        <w:spacing w:after="0" w:line="240" w:lineRule="auto"/>
        <w:rPr>
          <w:rFonts w:asciiTheme="minorHAnsi" w:hAnsiTheme="minorHAnsi" w:cs="Arial"/>
          <w:iCs/>
          <w:szCs w:val="24"/>
        </w:rPr>
      </w:pPr>
    </w:p>
    <w:p w:rsidR="00FA1E18" w:rsidRPr="00700BAA" w:rsidRDefault="00FA1E18" w:rsidP="00FD5A92">
      <w:pPr>
        <w:spacing w:after="0" w:line="240" w:lineRule="auto"/>
        <w:rPr>
          <w:rFonts w:asciiTheme="minorHAnsi" w:hAnsiTheme="minorHAnsi" w:cs="Arial"/>
          <w:iCs/>
          <w:szCs w:val="24"/>
        </w:rPr>
      </w:pPr>
    </w:p>
    <w:p w:rsidR="00FD5A92" w:rsidRPr="00FA1E18" w:rsidRDefault="00FA1E18" w:rsidP="00FD5A92">
      <w:pPr>
        <w:spacing w:after="0" w:line="240" w:lineRule="auto"/>
        <w:rPr>
          <w:rFonts w:asciiTheme="minorHAnsi" w:hAnsiTheme="minorHAnsi" w:cs="Arial"/>
          <w:b/>
          <w:iCs/>
          <w:sz w:val="28"/>
          <w:szCs w:val="28"/>
        </w:rPr>
      </w:pPr>
      <w:r w:rsidRPr="00FA1E18">
        <w:rPr>
          <w:rFonts w:asciiTheme="minorHAnsi" w:hAnsiTheme="minorHAnsi" w:cs="Arial"/>
          <w:b/>
          <w:iCs/>
          <w:sz w:val="28"/>
          <w:szCs w:val="28"/>
        </w:rPr>
        <w:t>ÖNCELİK 3-  MESLEKİ REHBERLİK VE KARİYER DANIŞMANLIĞI HİZMETLERİ GÜÇLENDİRİLMESİ</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 xml:space="preserve">Strateji 1- Mesleki rehberlik konusunda dezavantajlı gruplar </w:t>
      </w:r>
      <w:proofErr w:type="gramStart"/>
      <w:r w:rsidRPr="00FA1E18">
        <w:rPr>
          <w:rFonts w:asciiTheme="minorHAnsi" w:hAnsiTheme="minorHAnsi" w:cs="Arial"/>
          <w:b/>
          <w:iCs/>
          <w:szCs w:val="24"/>
        </w:rPr>
        <w:t>dahil</w:t>
      </w:r>
      <w:proofErr w:type="gramEnd"/>
      <w:r w:rsidRPr="00FA1E18">
        <w:rPr>
          <w:rFonts w:asciiTheme="minorHAnsi" w:hAnsiTheme="minorHAnsi" w:cs="Arial"/>
          <w:b/>
          <w:iCs/>
          <w:szCs w:val="24"/>
        </w:rPr>
        <w:t xml:space="preserve"> hizmet verecek faaliyetlerin desteklenmesi</w:t>
      </w:r>
    </w:p>
    <w:p w:rsidR="00FD5A92" w:rsidRPr="00FA1E18" w:rsidRDefault="00FD5A92" w:rsidP="00FD5A92">
      <w:pPr>
        <w:spacing w:after="0" w:line="240" w:lineRule="auto"/>
        <w:rPr>
          <w:rFonts w:asciiTheme="minorHAnsi" w:hAnsiTheme="minorHAnsi" w:cs="Arial"/>
          <w:b/>
          <w:iCs/>
          <w:szCs w:val="24"/>
        </w:rPr>
      </w:pPr>
      <w:r w:rsidRPr="00FA1E18">
        <w:rPr>
          <w:rFonts w:asciiTheme="minorHAnsi" w:hAnsiTheme="minorHAnsi" w:cs="Arial"/>
          <w:b/>
          <w:iCs/>
          <w:szCs w:val="24"/>
        </w:rPr>
        <w:t>Strateji 2- Kariyer danışmanlığı sisteminin geliştirilmesine yönelik faaliyetlerin desteklenmesi</w:t>
      </w:r>
    </w:p>
    <w:p w:rsidR="00FD5A92" w:rsidRPr="00700BAA" w:rsidRDefault="00FD5A92" w:rsidP="00FD5A92">
      <w:pPr>
        <w:spacing w:after="0" w:line="240" w:lineRule="auto"/>
        <w:rPr>
          <w:rFonts w:asciiTheme="minorHAnsi" w:hAnsiTheme="minorHAnsi" w:cs="Arial"/>
          <w:iCs/>
          <w:szCs w:val="24"/>
        </w:rPr>
      </w:pPr>
    </w:p>
    <w:p w:rsidR="00FD5A92" w:rsidRPr="00700BAA" w:rsidRDefault="00FD5A92" w:rsidP="00FD5A92">
      <w:pPr>
        <w:spacing w:after="0" w:line="240" w:lineRule="auto"/>
        <w:rPr>
          <w:rFonts w:asciiTheme="minorHAnsi" w:hAnsiTheme="minorHAnsi" w:cs="Arial"/>
          <w:iCs/>
          <w:szCs w:val="24"/>
        </w:rPr>
      </w:pPr>
      <w:r w:rsidRPr="00700BAA">
        <w:rPr>
          <w:rFonts w:asciiTheme="minorHAnsi" w:hAnsiTheme="minorHAnsi" w:cs="Arial"/>
          <w:iCs/>
          <w:szCs w:val="24"/>
        </w:rPr>
        <w:t xml:space="preserve">Gerekçe: Mesleki rehberlik ve kariyer danışmanlığı çalışmalarının kişilerin daha üretken ve verimli olmalarına zemin hazırlayacaktır. Bu kapsamda erken yaşlar başta olmak üzere </w:t>
      </w:r>
      <w:r w:rsidRPr="00700BAA">
        <w:rPr>
          <w:rFonts w:asciiTheme="minorHAnsi" w:hAnsiTheme="minorHAnsi" w:cs="Arial"/>
          <w:iCs/>
          <w:szCs w:val="24"/>
        </w:rPr>
        <w:lastRenderedPageBreak/>
        <w:t>yapılan rehberliklerin yanında, kendi disiplini içerisinde ilerlemek isteyen kişilere yönelik rehberlik ve kariyer danışmanlığı yapılması gerekmektedir. Böylece gelişme sürecinde olan ilimizde daha koordineli bir çalışma sağlanmış olacaktır.</w:t>
      </w:r>
    </w:p>
    <w:p w:rsidR="00FD5A92" w:rsidRPr="00700BAA" w:rsidRDefault="00FD5A92" w:rsidP="00FD5A92">
      <w:pPr>
        <w:spacing w:after="0" w:line="240" w:lineRule="auto"/>
        <w:rPr>
          <w:rFonts w:asciiTheme="minorHAnsi" w:hAnsiTheme="minorHAnsi" w:cs="Arial"/>
          <w:iCs/>
          <w:szCs w:val="24"/>
        </w:rPr>
      </w:pPr>
    </w:p>
    <w:p w:rsidR="00FD5A92" w:rsidRPr="00FA1E18" w:rsidRDefault="00FA1E18" w:rsidP="00FD5A92">
      <w:pPr>
        <w:spacing w:after="0" w:line="240" w:lineRule="auto"/>
        <w:rPr>
          <w:rFonts w:asciiTheme="minorHAnsi" w:hAnsiTheme="minorHAnsi" w:cs="Arial"/>
          <w:b/>
          <w:iCs/>
          <w:szCs w:val="24"/>
        </w:rPr>
      </w:pPr>
      <w:r w:rsidRPr="00FA1E18">
        <w:rPr>
          <w:rFonts w:asciiTheme="minorHAnsi" w:hAnsiTheme="minorHAnsi" w:cs="Arial"/>
          <w:b/>
          <w:iCs/>
          <w:szCs w:val="24"/>
        </w:rPr>
        <w:t>ÖNCELİK 4- SANAYİ SEKTÖRÜNÜN İSTİHDAMI ARTTIRICI GİRİŞİMCİLİKLERİNİN ARTTIRILMASI</w:t>
      </w:r>
    </w:p>
    <w:p w:rsidR="00FD5A92" w:rsidRPr="00FA1E18" w:rsidRDefault="00FD5A92" w:rsidP="00FD5A92">
      <w:pPr>
        <w:autoSpaceDE w:val="0"/>
        <w:autoSpaceDN w:val="0"/>
        <w:adjustRightInd w:val="0"/>
        <w:spacing w:after="0" w:line="240" w:lineRule="auto"/>
        <w:rPr>
          <w:rFonts w:asciiTheme="minorHAnsi" w:hAnsiTheme="minorHAnsi" w:cs="Arial"/>
          <w:b/>
          <w:iCs/>
          <w:szCs w:val="24"/>
        </w:rPr>
      </w:pPr>
      <w:r w:rsidRPr="00FA1E18">
        <w:rPr>
          <w:rFonts w:asciiTheme="minorHAnsi" w:hAnsiTheme="minorHAnsi" w:cs="Arial"/>
          <w:b/>
          <w:iCs/>
          <w:szCs w:val="24"/>
        </w:rPr>
        <w:t>Strateji 1-  İşverene yönelik yeni istihdam alanları açmaları ve e-ticaret, uluslar arası ticaret yöntemleri kazandırmaya yönelik eğitimlerin verilmesi,</w:t>
      </w:r>
    </w:p>
    <w:p w:rsidR="00FD5A92" w:rsidRPr="00FA1E18" w:rsidRDefault="00FD5A92" w:rsidP="00FD5A92">
      <w:pPr>
        <w:autoSpaceDE w:val="0"/>
        <w:autoSpaceDN w:val="0"/>
        <w:adjustRightInd w:val="0"/>
        <w:spacing w:after="0" w:line="240" w:lineRule="auto"/>
        <w:rPr>
          <w:rFonts w:asciiTheme="minorHAnsi" w:hAnsiTheme="minorHAnsi" w:cs="Arial"/>
          <w:b/>
          <w:iCs/>
          <w:szCs w:val="24"/>
        </w:rPr>
      </w:pPr>
      <w:r w:rsidRPr="00FA1E18">
        <w:rPr>
          <w:rFonts w:asciiTheme="minorHAnsi" w:hAnsiTheme="minorHAnsi" w:cs="Arial"/>
          <w:b/>
          <w:iCs/>
          <w:szCs w:val="24"/>
        </w:rPr>
        <w:t>Strateji 2-  Yatırım desteklerinin sağlanmasına yönelik çalışmaların desteklenerek istihdam alanlarının geliştirilmesi,</w:t>
      </w:r>
    </w:p>
    <w:p w:rsidR="00FD5A92" w:rsidRPr="00FA1E18" w:rsidRDefault="00FD5A92" w:rsidP="00FD5A92">
      <w:pPr>
        <w:autoSpaceDE w:val="0"/>
        <w:autoSpaceDN w:val="0"/>
        <w:adjustRightInd w:val="0"/>
        <w:spacing w:after="0" w:line="240" w:lineRule="auto"/>
        <w:rPr>
          <w:rFonts w:asciiTheme="minorHAnsi" w:hAnsiTheme="minorHAnsi" w:cs="Arial"/>
          <w:b/>
          <w:iCs/>
          <w:szCs w:val="24"/>
        </w:rPr>
      </w:pPr>
      <w:r w:rsidRPr="00FA1E18">
        <w:rPr>
          <w:rFonts w:asciiTheme="minorHAnsi" w:hAnsiTheme="minorHAnsi" w:cs="Arial"/>
          <w:b/>
          <w:iCs/>
          <w:szCs w:val="24"/>
        </w:rPr>
        <w:t>Strateji 3- Ara eleman yetiştirilmesine yönelik çalışmaların desteklenmesi</w:t>
      </w:r>
    </w:p>
    <w:p w:rsidR="00FD5A92" w:rsidRPr="00700BAA" w:rsidRDefault="00FD5A92" w:rsidP="00FD5A92">
      <w:pPr>
        <w:autoSpaceDE w:val="0"/>
        <w:autoSpaceDN w:val="0"/>
        <w:adjustRightInd w:val="0"/>
        <w:spacing w:after="0" w:line="240" w:lineRule="auto"/>
        <w:rPr>
          <w:rFonts w:asciiTheme="minorHAnsi" w:hAnsiTheme="minorHAnsi" w:cs="Arial"/>
          <w:iCs/>
          <w:szCs w:val="24"/>
        </w:rPr>
      </w:pPr>
    </w:p>
    <w:p w:rsidR="00FD5A92" w:rsidRPr="00700BAA" w:rsidRDefault="00FD5A92" w:rsidP="00FD5A92">
      <w:pPr>
        <w:autoSpaceDE w:val="0"/>
        <w:autoSpaceDN w:val="0"/>
        <w:adjustRightInd w:val="0"/>
        <w:spacing w:after="0" w:line="240" w:lineRule="auto"/>
        <w:rPr>
          <w:rFonts w:asciiTheme="minorHAnsi" w:hAnsiTheme="minorHAnsi" w:cs="Arial"/>
          <w:iCs/>
          <w:szCs w:val="24"/>
        </w:rPr>
      </w:pPr>
      <w:r w:rsidRPr="00700BAA">
        <w:rPr>
          <w:rFonts w:asciiTheme="minorHAnsi" w:hAnsiTheme="minorHAnsi" w:cs="Arial"/>
          <w:iCs/>
          <w:szCs w:val="24"/>
        </w:rPr>
        <w:t>Gerekçe: Sanayinin gelişimine paralel olarak yeni yatırım alanları ve şekillerinin yatırımcılara verilmesi gerekmektedir. Bu kapsamda işverene ve çalışanlarına yönelik olarak yeni Pazar çalışmaları, e-ticaret uygulamaları vb. bilgilerin yanında yeni teknoloji ile üretim yöntemlerinin öğretilmesi ve yeni yatırımlara yöneltilmesi gerekmektedir. Ayrıca bu yeni alanlara yönelik olarak ara eleman yetiştirilmesi içinde destek ve yönlendirmenin yapılması gerekmektedir.</w:t>
      </w:r>
    </w:p>
    <w:p w:rsidR="00FD5A92" w:rsidRPr="00700BAA" w:rsidRDefault="00FD5A92" w:rsidP="00FD5A92">
      <w:pPr>
        <w:autoSpaceDE w:val="0"/>
        <w:autoSpaceDN w:val="0"/>
        <w:adjustRightInd w:val="0"/>
        <w:spacing w:after="0" w:line="240" w:lineRule="auto"/>
        <w:rPr>
          <w:rFonts w:asciiTheme="minorHAnsi" w:hAnsiTheme="minorHAnsi" w:cs="Arial"/>
          <w:iCs/>
          <w:szCs w:val="24"/>
        </w:rPr>
      </w:pPr>
    </w:p>
    <w:p w:rsidR="00FD5A92" w:rsidRPr="00700BAA" w:rsidRDefault="00FD5A92" w:rsidP="00FD5A92">
      <w:pPr>
        <w:autoSpaceDE w:val="0"/>
        <w:autoSpaceDN w:val="0"/>
        <w:adjustRightInd w:val="0"/>
        <w:spacing w:after="0" w:line="240" w:lineRule="auto"/>
        <w:rPr>
          <w:rFonts w:asciiTheme="minorHAnsi" w:hAnsiTheme="minorHAnsi" w:cs="Arial"/>
          <w:iCs/>
          <w:szCs w:val="24"/>
        </w:rPr>
      </w:pPr>
    </w:p>
    <w:p w:rsidR="00FD5A92" w:rsidRDefault="00FD5A92"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Default="00FA1E18" w:rsidP="00FD5A92">
      <w:pPr>
        <w:autoSpaceDE w:val="0"/>
        <w:autoSpaceDN w:val="0"/>
        <w:adjustRightInd w:val="0"/>
        <w:spacing w:after="0" w:line="240" w:lineRule="auto"/>
        <w:rPr>
          <w:rFonts w:asciiTheme="minorHAnsi" w:hAnsiTheme="minorHAnsi" w:cs="Arial"/>
          <w:iCs/>
          <w:szCs w:val="24"/>
        </w:rPr>
      </w:pPr>
    </w:p>
    <w:p w:rsidR="00FA1E18" w:rsidRPr="00700BAA" w:rsidRDefault="00FA1E18" w:rsidP="00FD5A92">
      <w:pPr>
        <w:autoSpaceDE w:val="0"/>
        <w:autoSpaceDN w:val="0"/>
        <w:adjustRightInd w:val="0"/>
        <w:spacing w:after="0" w:line="240" w:lineRule="auto"/>
        <w:rPr>
          <w:rFonts w:asciiTheme="minorHAnsi" w:hAnsiTheme="minorHAnsi" w:cs="Arial"/>
          <w:iCs/>
          <w:szCs w:val="24"/>
        </w:rPr>
      </w:pPr>
    </w:p>
    <w:p w:rsidR="00922969" w:rsidRPr="004D7DD2" w:rsidRDefault="00922969" w:rsidP="00922969">
      <w:pPr>
        <w:ind w:left="360" w:firstLine="0"/>
        <w:rPr>
          <w:rFonts w:asciiTheme="minorHAnsi" w:hAnsiTheme="minorHAnsi" w:cs="Arial"/>
          <w:b/>
          <w:iCs/>
          <w:sz w:val="32"/>
          <w:szCs w:val="32"/>
        </w:rPr>
      </w:pPr>
      <w:r w:rsidRPr="004D7DD2">
        <w:rPr>
          <w:rFonts w:asciiTheme="minorHAnsi" w:hAnsiTheme="minorHAnsi" w:cs="Arial"/>
          <w:b/>
          <w:iCs/>
          <w:sz w:val="32"/>
          <w:szCs w:val="32"/>
        </w:rPr>
        <w:t>AİLE</w:t>
      </w:r>
      <w:r w:rsidR="003F4631">
        <w:rPr>
          <w:rFonts w:asciiTheme="minorHAnsi" w:hAnsiTheme="minorHAnsi" w:cs="Arial"/>
          <w:b/>
          <w:iCs/>
          <w:sz w:val="32"/>
          <w:szCs w:val="32"/>
        </w:rPr>
        <w:t xml:space="preserve"> ve SOSYAL YAPI</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 xml:space="preserve">Toplumun çekirdeğini oluşturan aile kurumundaki çözülmeler, toplumdaki istikrarsızlığı da beraberinde getirmiştir. İstikrarsızlığa neden olan bu etmenlerin başında köyden-kente göçlerin olması sayılabilir. Bu göçler sonucunda bireyler kent yaşamına (sosyo-kültürel ve ekonomik olarak) uyum sağlamakta güçlük çekmiştir. Unutulmamalıdır ki sağlıklı bir toplum oluşturabilmek için </w:t>
      </w:r>
      <w:proofErr w:type="spellStart"/>
      <w:r w:rsidRPr="0049705A">
        <w:rPr>
          <w:rFonts w:asciiTheme="minorHAnsi" w:hAnsiTheme="minorHAnsi" w:cs="Arial"/>
          <w:iCs/>
          <w:szCs w:val="24"/>
        </w:rPr>
        <w:t>biyo</w:t>
      </w:r>
      <w:proofErr w:type="spellEnd"/>
      <w:r w:rsidRPr="0049705A">
        <w:rPr>
          <w:rFonts w:asciiTheme="minorHAnsi" w:hAnsiTheme="minorHAnsi" w:cs="Arial"/>
          <w:iCs/>
          <w:szCs w:val="24"/>
        </w:rPr>
        <w:t>-</w:t>
      </w:r>
      <w:proofErr w:type="spellStart"/>
      <w:r w:rsidRPr="0049705A">
        <w:rPr>
          <w:rFonts w:asciiTheme="minorHAnsi" w:hAnsiTheme="minorHAnsi" w:cs="Arial"/>
          <w:iCs/>
          <w:szCs w:val="24"/>
        </w:rPr>
        <w:t>psiko</w:t>
      </w:r>
      <w:proofErr w:type="spellEnd"/>
      <w:r w:rsidRPr="0049705A">
        <w:rPr>
          <w:rFonts w:asciiTheme="minorHAnsi" w:hAnsiTheme="minorHAnsi" w:cs="Arial"/>
          <w:iCs/>
          <w:szCs w:val="24"/>
        </w:rPr>
        <w:t xml:space="preserve">-sosyal düzeyi yüksek olan bireylere ihtiyaç vardır. </w:t>
      </w:r>
    </w:p>
    <w:p w:rsidR="00922969" w:rsidRPr="003F4631" w:rsidRDefault="00922969" w:rsidP="00922969">
      <w:pPr>
        <w:spacing w:line="240" w:lineRule="auto"/>
        <w:rPr>
          <w:rFonts w:asciiTheme="minorHAnsi" w:hAnsiTheme="minorHAnsi" w:cs="Arial"/>
          <w:b/>
          <w:iCs/>
          <w:szCs w:val="24"/>
        </w:rPr>
      </w:pPr>
      <w:r w:rsidRPr="003F4631">
        <w:rPr>
          <w:rFonts w:asciiTheme="minorHAnsi" w:hAnsiTheme="minorHAnsi" w:cs="Arial"/>
          <w:b/>
          <w:iCs/>
          <w:szCs w:val="24"/>
        </w:rPr>
        <w:t>STRATEJİ1:Konya ilinde yaşayan ve intihar riski altında olduğu düşünülen fertlerin, sorunlarına yönelik risk faktörlerini belirleyerek, etkili hizmet sistemi ve uygun politikalar geliştirebilmek. Bağımlılığa neden olan aile içi şiddet olaylarının önlenmesine yönelik eğitim çalışmalarının başlatılması ve sürdürülmesini sağlamak.</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 xml:space="preserve">Konya ilinde yaşayan etkilenme ve ailesel nedenlerle bağımlılık riski altında olduğu düşünülen gençlerimizin sorunlarına yönelik risk faktörlerini belirleyerek; bilimsel temelli, </w:t>
      </w:r>
      <w:r w:rsidRPr="0049705A">
        <w:rPr>
          <w:rFonts w:asciiTheme="minorHAnsi" w:hAnsiTheme="minorHAnsi" w:cs="Arial"/>
          <w:iCs/>
          <w:szCs w:val="24"/>
        </w:rPr>
        <w:lastRenderedPageBreak/>
        <w:t xml:space="preserve">kültürel, sportif ve manevi içerikli yaklaşımlarla çocuk ve gençlerimizdeki yalnızlığa giden süreci ve güvensizliği gidermek; kimlik kazanmış, sağlam kişilikli bireyler yetiştirmek. Uyuşturucu ve uçucu maddelerin kötüye kullanılmasına karşı yapılan mücadelede sivil toplum kuruluşları ve yerel yönetimlerin </w:t>
      </w:r>
      <w:proofErr w:type="spellStart"/>
      <w:r w:rsidRPr="0049705A">
        <w:rPr>
          <w:rFonts w:asciiTheme="minorHAnsi" w:hAnsiTheme="minorHAnsi" w:cs="Arial"/>
          <w:iCs/>
          <w:szCs w:val="24"/>
        </w:rPr>
        <w:t>işbirliğiNİ</w:t>
      </w:r>
      <w:proofErr w:type="spellEnd"/>
      <w:r w:rsidRPr="0049705A">
        <w:rPr>
          <w:rFonts w:asciiTheme="minorHAnsi" w:hAnsiTheme="minorHAnsi" w:cs="Arial"/>
          <w:iCs/>
          <w:szCs w:val="24"/>
        </w:rPr>
        <w:t xml:space="preserve"> sağlamak.</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 xml:space="preserve">Birey-aile temelli ve okulları da içine alacak şekilde geniş anlamda hizmetlerin organizasyonunu sağlayarak ilgili sektörlerle işbirliği yapmak ve katılımlarını sağlayarak çalışmaları sürdürmek ve gerekli önleyici alt yapıyı oluşturmak. </w:t>
      </w:r>
    </w:p>
    <w:p w:rsidR="00922969" w:rsidRPr="003F4631" w:rsidRDefault="003F4631" w:rsidP="00922969">
      <w:pPr>
        <w:spacing w:line="240" w:lineRule="auto"/>
        <w:rPr>
          <w:rFonts w:asciiTheme="minorHAnsi" w:hAnsiTheme="minorHAnsi" w:cs="Arial"/>
          <w:b/>
          <w:iCs/>
          <w:szCs w:val="24"/>
        </w:rPr>
      </w:pPr>
      <w:r>
        <w:rPr>
          <w:rFonts w:asciiTheme="minorHAnsi" w:hAnsiTheme="minorHAnsi" w:cs="Arial"/>
          <w:b/>
          <w:iCs/>
          <w:szCs w:val="24"/>
        </w:rPr>
        <w:t>STRATEJİ 2</w:t>
      </w:r>
      <w:r w:rsidR="00922969" w:rsidRPr="003F4631">
        <w:rPr>
          <w:rFonts w:asciiTheme="minorHAnsi" w:hAnsiTheme="minorHAnsi" w:cs="Arial"/>
          <w:b/>
          <w:iCs/>
          <w:szCs w:val="24"/>
        </w:rPr>
        <w:t xml:space="preserve">:  Konunun bütünleyici bir yaklaşımla ele alınması, sosyal yardım, </w:t>
      </w:r>
      <w:proofErr w:type="gramStart"/>
      <w:r w:rsidR="00922969" w:rsidRPr="003F4631">
        <w:rPr>
          <w:rFonts w:asciiTheme="minorHAnsi" w:hAnsiTheme="minorHAnsi" w:cs="Arial"/>
          <w:b/>
          <w:iCs/>
          <w:szCs w:val="24"/>
        </w:rPr>
        <w:t>rehabilitasyon</w:t>
      </w:r>
      <w:proofErr w:type="gramEnd"/>
      <w:r w:rsidR="00922969" w:rsidRPr="003F4631">
        <w:rPr>
          <w:rFonts w:asciiTheme="minorHAnsi" w:hAnsiTheme="minorHAnsi" w:cs="Arial"/>
          <w:b/>
          <w:iCs/>
          <w:szCs w:val="24"/>
        </w:rPr>
        <w:t xml:space="preserve"> ve bireysel öğrenme merkezli çalışmaların arttırılması, yapılacak programların amaçlarına ulaşabilmesi için çalışmaların istatistiksel verilere dayandırılması ve ilgili kurumlar arasında işbirliği ve koordinasyonun gerçekleştirilmesi.</w:t>
      </w:r>
      <w:r>
        <w:rPr>
          <w:rFonts w:asciiTheme="minorHAnsi" w:hAnsiTheme="minorHAnsi" w:cs="Arial"/>
          <w:b/>
          <w:iCs/>
          <w:szCs w:val="24"/>
        </w:rPr>
        <w:t xml:space="preserve"> Boşanmanın önüne </w:t>
      </w:r>
      <w:proofErr w:type="spellStart"/>
      <w:r>
        <w:rPr>
          <w:rFonts w:asciiTheme="minorHAnsi" w:hAnsiTheme="minorHAnsi" w:cs="Arial"/>
          <w:b/>
          <w:iCs/>
          <w:szCs w:val="24"/>
        </w:rPr>
        <w:t>geçiçek</w:t>
      </w:r>
      <w:proofErr w:type="spellEnd"/>
      <w:r>
        <w:rPr>
          <w:rFonts w:asciiTheme="minorHAnsi" w:hAnsiTheme="minorHAnsi" w:cs="Arial"/>
          <w:b/>
          <w:iCs/>
          <w:szCs w:val="24"/>
        </w:rPr>
        <w:t xml:space="preserve"> tedbirlerin alınması sosyal bütünlüğün sağlanması.</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 xml:space="preserve">Kadın eğitimine yönelik çalışmalar </w:t>
      </w:r>
      <w:proofErr w:type="gramStart"/>
      <w:r w:rsidRPr="0049705A">
        <w:rPr>
          <w:rFonts w:asciiTheme="minorHAnsi" w:hAnsiTheme="minorHAnsi" w:cs="Arial"/>
          <w:iCs/>
          <w:szCs w:val="24"/>
        </w:rPr>
        <w:t>yapmak.Farklı</w:t>
      </w:r>
      <w:proofErr w:type="gramEnd"/>
      <w:r w:rsidRPr="0049705A">
        <w:rPr>
          <w:rFonts w:asciiTheme="minorHAnsi" w:hAnsiTheme="minorHAnsi" w:cs="Arial"/>
          <w:iCs/>
          <w:szCs w:val="24"/>
        </w:rPr>
        <w:t xml:space="preserve"> sosyo-ekonomik, eğitim ve yaş gruplarından gelen kadınları sağlık, yasal haklar, çocuk psikolojisi, girişimcilik gibi konularda bilgilendirerek kadının toplumdaki sosyal ve ekonomik statüsünün yükseltilmesine katkıda bulunmak; bu şekilde çocukların eğitimine ve ailelere gelişimleri açısından destek sağlamak.</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Bu evrensel sorunlar çerçevesinde oluşturulmuş eğitim başlıklarının yanı sıra bu kadınların kendi sorunlarını kendi ağızlarından dinleyecek bir zemin oluşturmak.</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 xml:space="preserve">Sağlık, anne-çocuk sağlığı, kadın hakları, yerel yönetimler ve toplumsal cinsiyet eşitliği uygulamalarına erişim, aile içi iletişim, çocuk eğitimi, ergenlik ve ergenlik psikolojisi, kadın istihdamı ve çalışma yaşamında toplumsal cinsiyet ayrımı, akran eğitimi konularında çeşitli seminer ve eğitim faaliyetleri </w:t>
      </w:r>
      <w:proofErr w:type="gramStart"/>
      <w:r w:rsidRPr="0049705A">
        <w:rPr>
          <w:rFonts w:asciiTheme="minorHAnsi" w:hAnsiTheme="minorHAnsi" w:cs="Arial"/>
          <w:iCs/>
          <w:szCs w:val="24"/>
        </w:rPr>
        <w:t>bulunmak.Bu</w:t>
      </w:r>
      <w:proofErr w:type="gramEnd"/>
      <w:r w:rsidRPr="0049705A">
        <w:rPr>
          <w:rFonts w:asciiTheme="minorHAnsi" w:hAnsiTheme="minorHAnsi" w:cs="Arial"/>
          <w:iCs/>
          <w:szCs w:val="24"/>
        </w:rPr>
        <w:t xml:space="preserve"> faaliyetlerin yanı sıra,  kadınların kendilerini daha iyi ifade edip birbirleriyle bilgi alış-verişinde bulunabilecekleri sosyal ortamlar da planlanmak.</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Aile, toplumun temelini oluşturan ve geneli etkileyen en önemli kurumdur. Bu kurumda meydana gelen olumsuzluklar, genel toplum düzenini kökten etkilemektedir. Bu etki; ekonomik, sosyal, kültürel ve ahlaki olarak kendini göstermektedir. Ailede meydana gelen olumsuzlukların başında, ailenin parçalanması gelmektedir.</w:t>
      </w:r>
      <w:r w:rsidR="003F4631">
        <w:rPr>
          <w:rFonts w:asciiTheme="minorHAnsi" w:hAnsiTheme="minorHAnsi" w:cs="Arial"/>
          <w:iCs/>
          <w:szCs w:val="24"/>
        </w:rPr>
        <w:t xml:space="preserve"> </w:t>
      </w:r>
      <w:r w:rsidRPr="0049705A">
        <w:rPr>
          <w:rFonts w:asciiTheme="minorHAnsi" w:hAnsiTheme="minorHAnsi" w:cs="Arial"/>
          <w:iCs/>
          <w:szCs w:val="24"/>
        </w:rPr>
        <w:t xml:space="preserve">Parçalanmalar üç başlık altında toplanabilir. Bunlar; </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1-Ölüm,</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 xml:space="preserve"> 2-Boşanma </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3-Ekonomik sebeplerle aile bireylerinden biri veya birkaçının göçü ile oluşmaktadır.</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İlimizde yaşayan ve risk altında olduğu düşünülen çocuk ve ailelerin sorunları ile koruyucu ve risk faktörlerini belirlemek, etkili hizmet sistemi ve uygun politikalar geliştirebilmek.</w:t>
      </w:r>
    </w:p>
    <w:p w:rsidR="00922969" w:rsidRPr="003F4631" w:rsidRDefault="003F4631" w:rsidP="00922969">
      <w:pPr>
        <w:spacing w:line="240" w:lineRule="auto"/>
        <w:rPr>
          <w:rFonts w:asciiTheme="minorHAnsi" w:hAnsiTheme="minorHAnsi" w:cs="Arial"/>
          <w:b/>
          <w:iCs/>
          <w:szCs w:val="24"/>
        </w:rPr>
      </w:pPr>
      <w:r>
        <w:rPr>
          <w:rFonts w:asciiTheme="minorHAnsi" w:hAnsiTheme="minorHAnsi" w:cs="Arial"/>
          <w:iCs/>
          <w:szCs w:val="24"/>
        </w:rPr>
        <w:t xml:space="preserve"> </w:t>
      </w:r>
      <w:r w:rsidRPr="003F4631">
        <w:rPr>
          <w:rFonts w:asciiTheme="minorHAnsi" w:hAnsiTheme="minorHAnsi" w:cs="Arial"/>
          <w:b/>
          <w:iCs/>
          <w:szCs w:val="24"/>
        </w:rPr>
        <w:t>STRATEJİ 3</w:t>
      </w:r>
      <w:r w:rsidR="00922969" w:rsidRPr="003F4631">
        <w:rPr>
          <w:rFonts w:asciiTheme="minorHAnsi" w:hAnsiTheme="minorHAnsi" w:cs="Arial"/>
          <w:b/>
          <w:iCs/>
          <w:szCs w:val="24"/>
        </w:rPr>
        <w:t>: Birey-aile temelli ve okulları da içine alacak şekilde geniş anlamda hizmetlerin organizasyonunu sağlanarak tüm sektörlerle işbirliği yapmak ve katılımlarını sağlayarak çalışmaları sürdürmek ve gerekli alt yapıyı oluşturmak</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 xml:space="preserve">Konunun bütünleyici bir yaklaşımla ele alınması, sosyal yardım, </w:t>
      </w:r>
      <w:proofErr w:type="gramStart"/>
      <w:r w:rsidRPr="0049705A">
        <w:rPr>
          <w:rFonts w:asciiTheme="minorHAnsi" w:hAnsiTheme="minorHAnsi" w:cs="Arial"/>
          <w:iCs/>
          <w:szCs w:val="24"/>
        </w:rPr>
        <w:t>rehabilitasyon</w:t>
      </w:r>
      <w:proofErr w:type="gramEnd"/>
      <w:r w:rsidRPr="0049705A">
        <w:rPr>
          <w:rFonts w:asciiTheme="minorHAnsi" w:hAnsiTheme="minorHAnsi" w:cs="Arial"/>
          <w:iCs/>
          <w:szCs w:val="24"/>
        </w:rPr>
        <w:t xml:space="preserve"> ve bireysel öğrenme merkezli çalışmaların arttırılması, yapılacak programların amaçlarına ulaşabilmesi için çalışmaların istatistiksel verilere dayandırılması ve ilgili kurumlar arasında işbirliği ve koordinasyonun gerçekleştirilmesini sağlamak.</w:t>
      </w:r>
    </w:p>
    <w:p w:rsidR="00922969" w:rsidRPr="0049705A" w:rsidRDefault="00922969" w:rsidP="00922969">
      <w:pPr>
        <w:spacing w:line="240" w:lineRule="auto"/>
        <w:rPr>
          <w:rFonts w:asciiTheme="minorHAnsi" w:hAnsiTheme="minorHAnsi" w:cs="Arial"/>
          <w:iCs/>
          <w:szCs w:val="24"/>
        </w:rPr>
      </w:pPr>
      <w:r w:rsidRPr="0049705A">
        <w:rPr>
          <w:rFonts w:asciiTheme="minorHAnsi" w:hAnsiTheme="minorHAnsi" w:cs="Arial"/>
          <w:iCs/>
          <w:szCs w:val="24"/>
        </w:rPr>
        <w:t xml:space="preserve">Evlilik sorumluluk ve bilincine sahip bireylerle meydana gelecek sağlam aile kurumları oluşturmak için parçalanmayı önleyici çalışmaların gerçekleştirilmesi, parçalanmış ailelerde ise ebeveyn ve çocukların mağduriyetini giderici faaliyetlerin yapılması planlanmak. </w:t>
      </w:r>
    </w:p>
    <w:p w:rsidR="00922969" w:rsidRPr="003F4631" w:rsidRDefault="00922969" w:rsidP="00922969">
      <w:pPr>
        <w:spacing w:line="240" w:lineRule="auto"/>
        <w:rPr>
          <w:rFonts w:asciiTheme="minorHAnsi" w:hAnsiTheme="minorHAnsi" w:cs="Arial"/>
          <w:b/>
          <w:iCs/>
          <w:szCs w:val="24"/>
        </w:rPr>
      </w:pPr>
      <w:r w:rsidRPr="003F4631">
        <w:rPr>
          <w:rFonts w:asciiTheme="minorHAnsi" w:hAnsiTheme="minorHAnsi" w:cs="Arial"/>
          <w:b/>
          <w:iCs/>
          <w:szCs w:val="24"/>
        </w:rPr>
        <w:t>STRATEJİ</w:t>
      </w:r>
      <w:r w:rsidR="003F4631" w:rsidRPr="003F4631">
        <w:rPr>
          <w:rFonts w:asciiTheme="minorHAnsi" w:hAnsiTheme="minorHAnsi" w:cs="Arial"/>
          <w:b/>
          <w:iCs/>
          <w:szCs w:val="24"/>
        </w:rPr>
        <w:t xml:space="preserve"> 4</w:t>
      </w:r>
      <w:r w:rsidRPr="003F4631">
        <w:rPr>
          <w:rFonts w:asciiTheme="minorHAnsi" w:hAnsiTheme="minorHAnsi" w:cs="Arial"/>
          <w:b/>
          <w:iCs/>
          <w:szCs w:val="24"/>
        </w:rPr>
        <w:t>: "Tek ebeveynli çocukların yaşadıkları çevreden belirli bir süre için uzaklaşmaları ve ilgi alanlarına yönelik olarak amaç edinmeleri sağlanarak, akademik ve sosyal</w:t>
      </w:r>
      <w:r w:rsidR="003F4631" w:rsidRPr="003F4631">
        <w:rPr>
          <w:rFonts w:asciiTheme="minorHAnsi" w:hAnsiTheme="minorHAnsi" w:cs="Arial"/>
          <w:b/>
          <w:iCs/>
          <w:szCs w:val="24"/>
        </w:rPr>
        <w:t xml:space="preserve"> yaşantılarına katkı sağlamak".</w:t>
      </w:r>
    </w:p>
    <w:p w:rsidR="003F4631" w:rsidRPr="0049705A" w:rsidRDefault="003F4631" w:rsidP="003F4631">
      <w:pPr>
        <w:spacing w:line="240" w:lineRule="auto"/>
        <w:rPr>
          <w:rFonts w:asciiTheme="minorHAnsi" w:hAnsiTheme="minorHAnsi" w:cs="Arial"/>
          <w:iCs/>
          <w:szCs w:val="24"/>
        </w:rPr>
      </w:pPr>
      <w:proofErr w:type="gramStart"/>
      <w:r w:rsidRPr="0049705A">
        <w:rPr>
          <w:rFonts w:asciiTheme="minorHAnsi" w:hAnsiTheme="minorHAnsi" w:cs="Arial"/>
          <w:iCs/>
          <w:szCs w:val="24"/>
        </w:rPr>
        <w:lastRenderedPageBreak/>
        <w:t>Toplum olarak; sevgi, saygı, paylaşım ve dayanışmanın yaşandığı, çocuklarının, sosyal, kültürel, psikolojik ve akademik hayatlarının önemsendiği, ailenin her yönden geleceğe ümit ve güvenle baktığı, manevi değerlere saygılı, ahlaki değerleri ön plana çıkaran ve aslen kültürümüz de var olan fakat çeşitli nedenlerle unutulan değerlerimizi yükselterek, geleceğimizin güvencesi çocuklarımızı geleceğin dünyasına hazırlamak için katkı sağlamak önemlidir.</w:t>
      </w:r>
      <w:proofErr w:type="gramEnd"/>
    </w:p>
    <w:p w:rsidR="003F4631" w:rsidRPr="0049705A" w:rsidRDefault="00922969" w:rsidP="003F4631">
      <w:pPr>
        <w:widowControl w:val="0"/>
        <w:autoSpaceDE w:val="0"/>
        <w:autoSpaceDN w:val="0"/>
        <w:adjustRightInd w:val="0"/>
        <w:snapToGrid w:val="0"/>
        <w:spacing w:line="240" w:lineRule="auto"/>
        <w:rPr>
          <w:rFonts w:asciiTheme="minorHAnsi" w:hAnsiTheme="minorHAnsi" w:cs="Arial"/>
          <w:iCs/>
          <w:szCs w:val="24"/>
        </w:rPr>
      </w:pPr>
      <w:r w:rsidRPr="0049705A">
        <w:rPr>
          <w:rFonts w:asciiTheme="minorHAnsi" w:hAnsiTheme="minorHAnsi" w:cs="Arial"/>
          <w:iCs/>
          <w:szCs w:val="24"/>
        </w:rPr>
        <w:t xml:space="preserve">Aile kurumunun ekonomik gelirinin artması büyük önem taşımaktadır. Aile gelirinin yükselmesiyle birlikte öncelikle küçük çocuklarda okuma oranının artması ve sosyal refah hizmetlerinden pay alması </w:t>
      </w:r>
      <w:proofErr w:type="spellStart"/>
      <w:r w:rsidRPr="0049705A">
        <w:rPr>
          <w:rFonts w:asciiTheme="minorHAnsi" w:hAnsiTheme="minorHAnsi" w:cs="Arial"/>
          <w:iCs/>
          <w:szCs w:val="24"/>
        </w:rPr>
        <w:t>artacakTIR</w:t>
      </w:r>
      <w:proofErr w:type="spellEnd"/>
      <w:r w:rsidRPr="0049705A">
        <w:rPr>
          <w:rFonts w:asciiTheme="minorHAnsi" w:hAnsiTheme="minorHAnsi" w:cs="Arial"/>
          <w:iCs/>
          <w:szCs w:val="24"/>
        </w:rPr>
        <w:t xml:space="preserve">. Sağlık, boş zamanları değerlendirme, eğitim, sosyalleşme vb. çalışmalarda sistematik bir gelişme olacaktır. </w:t>
      </w:r>
      <w:proofErr w:type="gramStart"/>
      <w:r w:rsidRPr="0049705A">
        <w:rPr>
          <w:rFonts w:asciiTheme="minorHAnsi" w:hAnsiTheme="minorHAnsi" w:cs="Arial"/>
          <w:iCs/>
          <w:szCs w:val="24"/>
        </w:rPr>
        <w:t>Aile bireylerine gelirini artırıcı istihdam olanağı sağlamak.</w:t>
      </w:r>
      <w:r w:rsidR="003F4631">
        <w:rPr>
          <w:rFonts w:asciiTheme="minorHAnsi" w:hAnsiTheme="minorHAnsi" w:cs="Arial"/>
          <w:iCs/>
          <w:szCs w:val="24"/>
        </w:rPr>
        <w:t xml:space="preserve"> </w:t>
      </w:r>
      <w:proofErr w:type="gramEnd"/>
      <w:r w:rsidR="003F4631" w:rsidRPr="0049705A">
        <w:rPr>
          <w:rFonts w:asciiTheme="minorHAnsi" w:hAnsiTheme="minorHAnsi" w:cs="Arial"/>
          <w:iCs/>
          <w:szCs w:val="24"/>
        </w:rPr>
        <w:t xml:space="preserve">Özellikle son yıllarda küreselleşme ve buna bağlı küresel ekonomik kriz sonrası yaşanan işsizlik oranın artması, aile yapısının </w:t>
      </w:r>
      <w:proofErr w:type="spellStart"/>
      <w:r w:rsidR="003F4631" w:rsidRPr="0049705A">
        <w:rPr>
          <w:rFonts w:asciiTheme="minorHAnsi" w:hAnsiTheme="minorHAnsi" w:cs="Arial"/>
          <w:iCs/>
          <w:szCs w:val="24"/>
        </w:rPr>
        <w:t>psiko</w:t>
      </w:r>
      <w:proofErr w:type="spellEnd"/>
      <w:r w:rsidR="003F4631" w:rsidRPr="0049705A">
        <w:rPr>
          <w:rFonts w:asciiTheme="minorHAnsi" w:hAnsiTheme="minorHAnsi" w:cs="Arial"/>
          <w:iCs/>
          <w:szCs w:val="24"/>
        </w:rPr>
        <w:t>-sosyal gelişimini olumsuz olarak etkilemekte ve ailenin parçalanma oranını hızla artırmaktadır.</w:t>
      </w:r>
    </w:p>
    <w:p w:rsidR="00C43A73" w:rsidRPr="0049705A" w:rsidRDefault="00C43A73" w:rsidP="003A2B20">
      <w:pPr>
        <w:ind w:left="360" w:firstLine="0"/>
        <w:rPr>
          <w:rFonts w:asciiTheme="minorHAnsi" w:hAnsiTheme="minorHAnsi" w:cs="Arial"/>
          <w:iCs/>
          <w:szCs w:val="24"/>
        </w:rPr>
      </w:pPr>
    </w:p>
    <w:p w:rsidR="00C43A73" w:rsidRPr="0049705A" w:rsidRDefault="00C43A73" w:rsidP="003A2B20">
      <w:pPr>
        <w:ind w:left="360" w:firstLine="0"/>
        <w:rPr>
          <w:rFonts w:asciiTheme="minorHAnsi" w:hAnsiTheme="minorHAnsi" w:cs="Arial"/>
          <w:iCs/>
          <w:szCs w:val="24"/>
        </w:rPr>
      </w:pPr>
    </w:p>
    <w:p w:rsidR="00C43A73" w:rsidRPr="0049705A" w:rsidRDefault="00C43A73" w:rsidP="003A2B20">
      <w:pPr>
        <w:ind w:left="360" w:firstLine="0"/>
        <w:rPr>
          <w:rFonts w:asciiTheme="minorHAnsi" w:hAnsiTheme="minorHAnsi" w:cs="Arial"/>
          <w:iCs/>
          <w:szCs w:val="24"/>
        </w:rPr>
      </w:pPr>
    </w:p>
    <w:p w:rsidR="00C43A73" w:rsidRDefault="00C43A73" w:rsidP="003A2B20">
      <w:pPr>
        <w:ind w:left="360" w:firstLine="0"/>
        <w:rPr>
          <w:rFonts w:asciiTheme="minorHAnsi" w:hAnsiTheme="minorHAnsi" w:cs="Arial"/>
          <w:iCs/>
          <w:szCs w:val="24"/>
        </w:rPr>
      </w:pPr>
    </w:p>
    <w:p w:rsidR="003F4631" w:rsidRDefault="003F4631" w:rsidP="003A2B20">
      <w:pPr>
        <w:ind w:left="360" w:firstLine="0"/>
        <w:rPr>
          <w:rFonts w:asciiTheme="minorHAnsi" w:hAnsiTheme="minorHAnsi" w:cs="Arial"/>
          <w:iCs/>
          <w:szCs w:val="24"/>
        </w:rPr>
      </w:pPr>
    </w:p>
    <w:p w:rsidR="003F4631" w:rsidRDefault="003F4631" w:rsidP="003A2B20">
      <w:pPr>
        <w:ind w:left="360" w:firstLine="0"/>
        <w:rPr>
          <w:rFonts w:asciiTheme="minorHAnsi" w:hAnsiTheme="minorHAnsi" w:cs="Arial"/>
          <w:iCs/>
          <w:szCs w:val="24"/>
        </w:rPr>
      </w:pPr>
    </w:p>
    <w:p w:rsidR="003F4631" w:rsidRDefault="003F4631" w:rsidP="003A2B20">
      <w:pPr>
        <w:ind w:left="360" w:firstLine="0"/>
        <w:rPr>
          <w:rFonts w:asciiTheme="minorHAnsi" w:hAnsiTheme="minorHAnsi" w:cs="Arial"/>
          <w:iCs/>
          <w:szCs w:val="24"/>
        </w:rPr>
      </w:pPr>
    </w:p>
    <w:p w:rsidR="003F4631" w:rsidRPr="0049705A" w:rsidRDefault="003F4631" w:rsidP="003A2B20">
      <w:pPr>
        <w:ind w:left="360" w:firstLine="0"/>
        <w:rPr>
          <w:rFonts w:asciiTheme="minorHAnsi" w:hAnsiTheme="minorHAnsi" w:cs="Arial"/>
          <w:iCs/>
          <w:szCs w:val="24"/>
        </w:rPr>
      </w:pPr>
    </w:p>
    <w:p w:rsidR="0049705A" w:rsidRPr="003F4631" w:rsidRDefault="0049705A" w:rsidP="0049705A">
      <w:pPr>
        <w:shd w:val="clear" w:color="auto" w:fill="FFFFFF"/>
        <w:spacing w:after="0" w:line="318" w:lineRule="atLeast"/>
        <w:jc w:val="center"/>
        <w:rPr>
          <w:rFonts w:eastAsia="Times New Roman" w:cs="Arial"/>
          <w:b/>
          <w:color w:val="222222"/>
          <w:sz w:val="32"/>
          <w:szCs w:val="32"/>
          <w:lang w:eastAsia="tr-TR"/>
        </w:rPr>
      </w:pPr>
      <w:r w:rsidRPr="003F4631">
        <w:rPr>
          <w:rFonts w:ascii="Times New Roman" w:eastAsia="Times New Roman" w:hAnsi="Times New Roman" w:cs="Times New Roman"/>
          <w:b/>
          <w:bCs/>
          <w:color w:val="222222"/>
          <w:sz w:val="32"/>
          <w:szCs w:val="32"/>
          <w:lang w:eastAsia="tr-TR"/>
        </w:rPr>
        <w:t xml:space="preserve">SAĞLIK </w:t>
      </w:r>
    </w:p>
    <w:p w:rsidR="0049705A" w:rsidRPr="00D4493B" w:rsidRDefault="003F4631" w:rsidP="0049705A">
      <w:pPr>
        <w:shd w:val="clear" w:color="auto" w:fill="FFFFFF"/>
        <w:spacing w:after="0" w:line="318" w:lineRule="atLeast"/>
        <w:rPr>
          <w:rFonts w:eastAsia="Times New Roman" w:cs="Arial"/>
          <w:color w:val="222222"/>
          <w:lang w:eastAsia="tr-TR"/>
        </w:rPr>
      </w:pPr>
      <w:r w:rsidRPr="003F4631">
        <w:rPr>
          <w:rFonts w:eastAsia="Times New Roman" w:cs="Arial"/>
          <w:b/>
          <w:bCs/>
          <w:color w:val="222222"/>
          <w:sz w:val="28"/>
          <w:szCs w:val="28"/>
          <w:lang w:eastAsia="tr-TR"/>
        </w:rPr>
        <w:t>ÖNCELİK 1:</w:t>
      </w:r>
      <w:r w:rsidRPr="003F4631">
        <w:rPr>
          <w:rFonts w:eastAsia="Times New Roman" w:cs="Arial"/>
          <w:b/>
          <w:color w:val="222222"/>
          <w:sz w:val="28"/>
          <w:szCs w:val="28"/>
          <w:lang w:eastAsia="tr-TR"/>
        </w:rPr>
        <w:t> OBEZİTENİN ÖNLENMESİ VE SAĞLIKLI YAŞAM AKTİVİTELERİ</w:t>
      </w:r>
      <w:r w:rsidR="0049705A" w:rsidRPr="00D4493B">
        <w:rPr>
          <w:rFonts w:eastAsia="Times New Roman" w:cs="Arial"/>
          <w:color w:val="222222"/>
          <w:lang w:eastAsia="tr-TR"/>
        </w:rPr>
        <w:t>,</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color w:val="222222"/>
          <w:lang w:eastAsia="tr-TR"/>
        </w:rPr>
        <w:t> </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1-</w:t>
      </w:r>
      <w:r w:rsidRPr="003F4631">
        <w:rPr>
          <w:rFonts w:eastAsia="Times New Roman" w:cs="Arial"/>
          <w:b/>
          <w:color w:val="222222"/>
          <w:lang w:eastAsia="tr-TR"/>
        </w:rPr>
        <w:t> Sağlıklı beslenme konusunda bilgilendirme çalışmaları yürütmek,</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2-</w:t>
      </w:r>
      <w:r w:rsidRPr="003F4631">
        <w:rPr>
          <w:rFonts w:eastAsia="Times New Roman" w:cs="Arial"/>
          <w:b/>
          <w:color w:val="222222"/>
          <w:lang w:eastAsia="tr-TR"/>
        </w:rPr>
        <w:t> Fiziksel aktiviteler konusunda eğitim faaliyetleri ve bilgilendirme çalışmaları yürütmek,</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3-</w:t>
      </w:r>
      <w:r w:rsidRPr="003F4631">
        <w:rPr>
          <w:rFonts w:eastAsia="Times New Roman" w:cs="Arial"/>
          <w:b/>
          <w:color w:val="222222"/>
          <w:lang w:eastAsia="tr-TR"/>
        </w:rPr>
        <w:t>  Sivil Toplum Örgütlerinin sağlıklı yaşam konusunda etkin rol almaları yönünde yapacakları çalışmalara destek olmak,</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4-</w:t>
      </w:r>
      <w:r w:rsidRPr="003F4631">
        <w:rPr>
          <w:rFonts w:eastAsia="Times New Roman" w:cs="Arial"/>
          <w:b/>
          <w:color w:val="222222"/>
          <w:lang w:eastAsia="tr-TR"/>
        </w:rPr>
        <w:t> Sağlıklı beslenme ve fiziksel faaliyetler için öğrenci öncelikli bilgilendirme ve her yaşta eğitim çalışmaları yürütmek,</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5-</w:t>
      </w:r>
      <w:r w:rsidRPr="003F4631">
        <w:rPr>
          <w:rFonts w:eastAsia="Times New Roman" w:cs="Arial"/>
          <w:b/>
          <w:color w:val="222222"/>
          <w:lang w:eastAsia="tr-TR"/>
        </w:rPr>
        <w:t xml:space="preserve"> Toplumun doğru, anlaşılabilir sağlık bilgilerine ulaşabilecekleri bir web </w:t>
      </w:r>
      <w:proofErr w:type="spellStart"/>
      <w:r w:rsidRPr="003F4631">
        <w:rPr>
          <w:rFonts w:eastAsia="Times New Roman" w:cs="Arial"/>
          <w:b/>
          <w:color w:val="222222"/>
          <w:lang w:eastAsia="tr-TR"/>
        </w:rPr>
        <w:t>portalı</w:t>
      </w:r>
      <w:proofErr w:type="spellEnd"/>
      <w:r w:rsidRPr="003F4631">
        <w:rPr>
          <w:rFonts w:eastAsia="Times New Roman" w:cs="Arial"/>
          <w:b/>
          <w:color w:val="222222"/>
          <w:lang w:eastAsia="tr-TR"/>
        </w:rPr>
        <w:t xml:space="preserve"> oluşturulması, genel </w:t>
      </w:r>
      <w:proofErr w:type="gramStart"/>
      <w:r w:rsidRPr="003F4631">
        <w:rPr>
          <w:rFonts w:eastAsia="Times New Roman" w:cs="Arial"/>
          <w:b/>
          <w:color w:val="222222"/>
          <w:lang w:eastAsia="tr-TR"/>
        </w:rPr>
        <w:t>hijyen</w:t>
      </w:r>
      <w:proofErr w:type="gramEnd"/>
      <w:r w:rsidRPr="003F4631">
        <w:rPr>
          <w:rFonts w:eastAsia="Times New Roman" w:cs="Arial"/>
          <w:b/>
          <w:color w:val="222222"/>
          <w:lang w:eastAsia="tr-TR"/>
        </w:rPr>
        <w:t xml:space="preserve">, el yıkama ve ağız diş sağlığı, zararlı maddelerin kullanımının azaltılması, </w:t>
      </w:r>
      <w:proofErr w:type="spellStart"/>
      <w:r w:rsidRPr="003F4631">
        <w:rPr>
          <w:rFonts w:eastAsia="Times New Roman" w:cs="Arial"/>
          <w:b/>
          <w:color w:val="222222"/>
          <w:lang w:eastAsia="tr-TR"/>
        </w:rPr>
        <w:t>obezitenin</w:t>
      </w:r>
      <w:proofErr w:type="spellEnd"/>
      <w:r w:rsidRPr="003F4631">
        <w:rPr>
          <w:rFonts w:eastAsia="Times New Roman" w:cs="Arial"/>
          <w:b/>
          <w:color w:val="222222"/>
          <w:lang w:eastAsia="tr-TR"/>
        </w:rPr>
        <w:t xml:space="preserve"> önlenmesi, hareketli hayat, anne sütü gibi konulara öncelik verilmesi,</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color w:val="222222"/>
          <w:lang w:eastAsia="tr-TR"/>
        </w:rPr>
        <w:t> </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b/>
          <w:bCs/>
          <w:color w:val="222222"/>
          <w:lang w:eastAsia="tr-TR"/>
        </w:rPr>
        <w:t>Gerekçe:</w:t>
      </w:r>
      <w:r w:rsidRPr="00D4493B">
        <w:rPr>
          <w:rFonts w:eastAsia="Times New Roman" w:cs="Arial"/>
          <w:color w:val="222222"/>
          <w:lang w:eastAsia="tr-TR"/>
        </w:rPr>
        <w:t xml:space="preserve">  Konya’nın ülkemizin tahıl ambarı olması, yemek kültürümüzde unlu </w:t>
      </w:r>
      <w:proofErr w:type="spellStart"/>
      <w:r w:rsidRPr="00D4493B">
        <w:rPr>
          <w:rFonts w:eastAsia="Times New Roman" w:cs="Arial"/>
          <w:color w:val="222222"/>
          <w:lang w:eastAsia="tr-TR"/>
        </w:rPr>
        <w:t>mamüllerin</w:t>
      </w:r>
      <w:proofErr w:type="spellEnd"/>
      <w:r w:rsidRPr="00D4493B">
        <w:rPr>
          <w:rFonts w:eastAsia="Times New Roman" w:cs="Arial"/>
          <w:color w:val="222222"/>
          <w:lang w:eastAsia="tr-TR"/>
        </w:rPr>
        <w:t xml:space="preserve"> önemli yer tutması nedeniyle, </w:t>
      </w:r>
      <w:proofErr w:type="spellStart"/>
      <w:r w:rsidRPr="00D4493B">
        <w:rPr>
          <w:rFonts w:eastAsia="Times New Roman" w:cs="Arial"/>
          <w:color w:val="222222"/>
          <w:lang w:eastAsia="tr-TR"/>
        </w:rPr>
        <w:t>obezite</w:t>
      </w:r>
      <w:proofErr w:type="spellEnd"/>
      <w:r w:rsidRPr="00D4493B">
        <w:rPr>
          <w:rFonts w:eastAsia="Times New Roman" w:cs="Arial"/>
          <w:color w:val="222222"/>
          <w:lang w:eastAsia="tr-TR"/>
        </w:rPr>
        <w:t xml:space="preserve"> oranı yüksektir. Buna bağlı olarak kalp damar hastalıkları da fazla görülmektedir. Bu açıdan bakıldığında sağlıklı yaşam konusunda yapılacak sportif faaliyetler ve beslenme konusunda bilinç artırıcı faaliyetler önem arz etmektedir.       </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b/>
          <w:bCs/>
          <w:color w:val="222222"/>
          <w:lang w:eastAsia="tr-TR"/>
        </w:rPr>
        <w:t> </w:t>
      </w:r>
    </w:p>
    <w:p w:rsidR="0049705A" w:rsidRPr="00D4493B" w:rsidRDefault="003F4631" w:rsidP="0049705A">
      <w:pPr>
        <w:shd w:val="clear" w:color="auto" w:fill="FFFFFF"/>
        <w:spacing w:after="0" w:line="318" w:lineRule="atLeast"/>
        <w:rPr>
          <w:rFonts w:eastAsia="Times New Roman" w:cs="Arial"/>
          <w:color w:val="222222"/>
          <w:lang w:eastAsia="tr-TR"/>
        </w:rPr>
      </w:pPr>
      <w:r w:rsidRPr="003F4631">
        <w:rPr>
          <w:rFonts w:eastAsia="Times New Roman" w:cs="Arial"/>
          <w:b/>
          <w:bCs/>
          <w:color w:val="222222"/>
          <w:sz w:val="32"/>
          <w:szCs w:val="32"/>
          <w:lang w:eastAsia="tr-TR"/>
        </w:rPr>
        <w:lastRenderedPageBreak/>
        <w:t>ÖNCELİK 2:</w:t>
      </w:r>
      <w:r w:rsidRPr="003F4631">
        <w:rPr>
          <w:rFonts w:eastAsia="Times New Roman" w:cs="Arial"/>
          <w:color w:val="222222"/>
          <w:sz w:val="32"/>
          <w:szCs w:val="32"/>
          <w:lang w:eastAsia="tr-TR"/>
        </w:rPr>
        <w:t> ZARARLI ALIŞKANLIKLARDAN KORUMA ÇALIŞMALARI</w:t>
      </w:r>
      <w:r w:rsidRPr="00D4493B">
        <w:rPr>
          <w:rFonts w:eastAsia="Times New Roman" w:cs="Arial"/>
          <w:color w:val="222222"/>
          <w:lang w:eastAsia="tr-TR"/>
        </w:rPr>
        <w:t>,</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b/>
          <w:bCs/>
          <w:color w:val="222222"/>
          <w:lang w:eastAsia="tr-TR"/>
        </w:rPr>
        <w:t> </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1-</w:t>
      </w:r>
      <w:r w:rsidRPr="003F4631">
        <w:rPr>
          <w:rFonts w:eastAsia="Times New Roman" w:cs="Arial"/>
          <w:b/>
          <w:color w:val="222222"/>
          <w:lang w:eastAsia="tr-TR"/>
        </w:rPr>
        <w:t> Alkol, sigara ve madde bağımlılığı gibi zararlı alışkanlıklardan korunmaya yönelik bilinç artırma çalışmaları yürütülmesi,</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2-</w:t>
      </w:r>
      <w:r w:rsidRPr="003F4631">
        <w:rPr>
          <w:rFonts w:eastAsia="Times New Roman" w:cs="Arial"/>
          <w:b/>
          <w:color w:val="222222"/>
          <w:lang w:eastAsia="tr-TR"/>
        </w:rPr>
        <w:t> Sigara kullanımının ortaokul öğrencilerince kullanımının artması nedeni ile bütün okullarda çalışma yapılması,</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3- </w:t>
      </w:r>
      <w:r w:rsidRPr="003F4631">
        <w:rPr>
          <w:rFonts w:eastAsia="Times New Roman" w:cs="Arial"/>
          <w:b/>
          <w:color w:val="222222"/>
          <w:lang w:eastAsia="tr-TR"/>
        </w:rPr>
        <w:t xml:space="preserve">Bağımlılıklarla mücadelede </w:t>
      </w:r>
      <w:proofErr w:type="spellStart"/>
      <w:r w:rsidRPr="003F4631">
        <w:rPr>
          <w:rFonts w:eastAsia="Times New Roman" w:cs="Arial"/>
          <w:b/>
          <w:color w:val="222222"/>
          <w:lang w:eastAsia="tr-TR"/>
        </w:rPr>
        <w:t>STK’ların</w:t>
      </w:r>
      <w:proofErr w:type="spellEnd"/>
      <w:r w:rsidRPr="003F4631">
        <w:rPr>
          <w:rFonts w:eastAsia="Times New Roman" w:cs="Arial"/>
          <w:b/>
          <w:color w:val="222222"/>
          <w:lang w:eastAsia="tr-TR"/>
        </w:rPr>
        <w:t xml:space="preserve"> desteklenerek sivil </w:t>
      </w:r>
      <w:proofErr w:type="gramStart"/>
      <w:r w:rsidRPr="003F4631">
        <w:rPr>
          <w:rFonts w:eastAsia="Times New Roman" w:cs="Arial"/>
          <w:b/>
          <w:color w:val="222222"/>
          <w:lang w:eastAsia="tr-TR"/>
        </w:rPr>
        <w:t>inisiyatifin</w:t>
      </w:r>
      <w:proofErr w:type="gramEnd"/>
      <w:r w:rsidRPr="003F4631">
        <w:rPr>
          <w:rFonts w:eastAsia="Times New Roman" w:cs="Arial"/>
          <w:b/>
          <w:color w:val="222222"/>
          <w:lang w:eastAsia="tr-TR"/>
        </w:rPr>
        <w:t xml:space="preserve"> etkin olmasının sağlanması,</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4- </w:t>
      </w:r>
      <w:r w:rsidRPr="003F4631">
        <w:rPr>
          <w:rFonts w:eastAsia="Times New Roman" w:cs="Arial"/>
          <w:b/>
          <w:color w:val="222222"/>
          <w:lang w:eastAsia="tr-TR"/>
        </w:rPr>
        <w:t>Genç nüfusun korunmasına yönelik olarak aileler başta olmak üzere toplumun bilinç düzeyinin arttırılması,</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color w:val="222222"/>
          <w:lang w:eastAsia="tr-TR"/>
        </w:rPr>
        <w:t> </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5- </w:t>
      </w:r>
      <w:r w:rsidRPr="003F4631">
        <w:rPr>
          <w:rFonts w:eastAsia="Times New Roman" w:cs="Arial"/>
          <w:b/>
          <w:color w:val="222222"/>
          <w:lang w:eastAsia="tr-TR"/>
        </w:rPr>
        <w:t>Her yaşta sosyal ve kültürel faaliyetler yaparak toplumun zararlı alışkanlıklardan korunma faaliyetlerinin yapılması,</w:t>
      </w:r>
    </w:p>
    <w:p w:rsidR="003F4631" w:rsidRDefault="003F4631" w:rsidP="0049705A">
      <w:pPr>
        <w:shd w:val="clear" w:color="auto" w:fill="FFFFFF"/>
        <w:spacing w:after="0" w:line="318" w:lineRule="atLeast"/>
        <w:rPr>
          <w:rFonts w:eastAsia="Times New Roman" w:cs="Arial"/>
          <w:b/>
          <w:bCs/>
          <w:color w:val="222222"/>
          <w:lang w:eastAsia="tr-TR"/>
        </w:rPr>
      </w:pPr>
    </w:p>
    <w:p w:rsidR="003F4631" w:rsidRDefault="003F4631" w:rsidP="0049705A">
      <w:pPr>
        <w:shd w:val="clear" w:color="auto" w:fill="FFFFFF"/>
        <w:spacing w:after="0" w:line="318" w:lineRule="atLeast"/>
        <w:rPr>
          <w:rFonts w:eastAsia="Times New Roman" w:cs="Arial"/>
          <w:b/>
          <w:bCs/>
          <w:color w:val="222222"/>
          <w:lang w:eastAsia="tr-TR"/>
        </w:rPr>
      </w:pPr>
    </w:p>
    <w:p w:rsidR="003F4631" w:rsidRDefault="003F4631" w:rsidP="0049705A">
      <w:pPr>
        <w:shd w:val="clear" w:color="auto" w:fill="FFFFFF"/>
        <w:spacing w:after="0" w:line="318" w:lineRule="atLeast"/>
        <w:rPr>
          <w:rFonts w:eastAsia="Times New Roman" w:cs="Arial"/>
          <w:b/>
          <w:bCs/>
          <w:color w:val="222222"/>
          <w:lang w:eastAsia="tr-TR"/>
        </w:rPr>
      </w:pPr>
    </w:p>
    <w:p w:rsidR="003F4631" w:rsidRDefault="003F4631" w:rsidP="0049705A">
      <w:pPr>
        <w:shd w:val="clear" w:color="auto" w:fill="FFFFFF"/>
        <w:spacing w:after="0" w:line="318" w:lineRule="atLeast"/>
        <w:rPr>
          <w:rFonts w:eastAsia="Times New Roman" w:cs="Arial"/>
          <w:b/>
          <w:bCs/>
          <w:color w:val="222222"/>
          <w:lang w:eastAsia="tr-TR"/>
        </w:rPr>
      </w:pP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b/>
          <w:bCs/>
          <w:color w:val="222222"/>
          <w:lang w:eastAsia="tr-TR"/>
        </w:rPr>
        <w:t> </w:t>
      </w:r>
    </w:p>
    <w:p w:rsidR="0049705A" w:rsidRPr="003F4631" w:rsidRDefault="003F4631" w:rsidP="0049705A">
      <w:pPr>
        <w:shd w:val="clear" w:color="auto" w:fill="FFFFFF"/>
        <w:spacing w:after="0" w:line="318" w:lineRule="atLeast"/>
        <w:rPr>
          <w:rFonts w:eastAsia="Times New Roman" w:cs="Arial"/>
          <w:b/>
          <w:color w:val="222222"/>
          <w:sz w:val="32"/>
          <w:szCs w:val="32"/>
          <w:lang w:eastAsia="tr-TR"/>
        </w:rPr>
      </w:pPr>
      <w:r w:rsidRPr="003F4631">
        <w:rPr>
          <w:rFonts w:eastAsia="Times New Roman" w:cs="Arial"/>
          <w:b/>
          <w:bCs/>
          <w:color w:val="222222"/>
          <w:sz w:val="32"/>
          <w:szCs w:val="32"/>
          <w:lang w:eastAsia="tr-TR"/>
        </w:rPr>
        <w:t>ÖNCELİK 3: </w:t>
      </w:r>
      <w:r w:rsidRPr="003F4631">
        <w:rPr>
          <w:rFonts w:eastAsia="Times New Roman" w:cs="Arial"/>
          <w:b/>
          <w:color w:val="222222"/>
          <w:sz w:val="32"/>
          <w:szCs w:val="32"/>
          <w:lang w:eastAsia="tr-TR"/>
        </w:rPr>
        <w:t>KANSERDE ERKEN TEŞHİS,  KORUYUCU VE TEDAVİ EDİCİ HİZMETLERİN GELİŞTİRİLMESİ</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b/>
          <w:bCs/>
          <w:color w:val="222222"/>
          <w:lang w:eastAsia="tr-TR"/>
        </w:rPr>
        <w:t> </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1-</w:t>
      </w:r>
      <w:r w:rsidRPr="003F4631">
        <w:rPr>
          <w:rFonts w:eastAsia="Times New Roman" w:cs="Arial"/>
          <w:b/>
          <w:color w:val="222222"/>
          <w:lang w:eastAsia="tr-TR"/>
        </w:rPr>
        <w:t> Toplumun kanserde erken teşhis konusunda bilgilendirilmesi,</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2-</w:t>
      </w:r>
      <w:r w:rsidRPr="003F4631">
        <w:rPr>
          <w:rFonts w:eastAsia="Times New Roman" w:cs="Arial"/>
          <w:b/>
          <w:color w:val="222222"/>
          <w:lang w:eastAsia="tr-TR"/>
        </w:rPr>
        <w:t> Kanser Erken Teşhis, Tarama ve Eğitim Merkezlerinin (KETEM) insan gücü kapasitesi geliştirilecek,</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3-</w:t>
      </w:r>
      <w:r w:rsidRPr="003F4631">
        <w:rPr>
          <w:rFonts w:eastAsia="Times New Roman" w:cs="Arial"/>
          <w:b/>
          <w:color w:val="222222"/>
          <w:lang w:eastAsia="tr-TR"/>
        </w:rPr>
        <w:t>  </w:t>
      </w:r>
      <w:proofErr w:type="spellStart"/>
      <w:r w:rsidRPr="003F4631">
        <w:rPr>
          <w:rFonts w:eastAsia="Times New Roman" w:cs="Arial"/>
          <w:b/>
          <w:color w:val="222222"/>
          <w:lang w:eastAsia="tr-TR"/>
        </w:rPr>
        <w:t>KETEM’lere</w:t>
      </w:r>
      <w:proofErr w:type="spellEnd"/>
      <w:r w:rsidRPr="003F4631">
        <w:rPr>
          <w:rFonts w:eastAsia="Times New Roman" w:cs="Arial"/>
          <w:b/>
          <w:color w:val="222222"/>
          <w:lang w:eastAsia="tr-TR"/>
        </w:rPr>
        <w:t xml:space="preserve"> talebin arttırılmasına yönelik medya ve halk eğitim çalışmaları yapılacaktır ve aile hekimliği ile koordineli çalışma sağlanacaktır,</w:t>
      </w:r>
    </w:p>
    <w:p w:rsidR="0049705A" w:rsidRPr="003F4631" w:rsidRDefault="0049705A" w:rsidP="0049705A">
      <w:pPr>
        <w:shd w:val="clear" w:color="auto" w:fill="FFFFFF"/>
        <w:spacing w:after="0" w:line="318" w:lineRule="atLeast"/>
        <w:rPr>
          <w:rFonts w:eastAsia="Times New Roman" w:cs="Arial"/>
          <w:b/>
          <w:color w:val="222222"/>
          <w:lang w:eastAsia="tr-TR"/>
        </w:rPr>
      </w:pPr>
      <w:r w:rsidRPr="003F4631">
        <w:rPr>
          <w:rFonts w:eastAsia="Times New Roman" w:cs="Arial"/>
          <w:b/>
          <w:bCs/>
          <w:color w:val="222222"/>
          <w:lang w:eastAsia="tr-TR"/>
        </w:rPr>
        <w:t>Strateji 4- </w:t>
      </w:r>
      <w:proofErr w:type="spellStart"/>
      <w:r w:rsidRPr="003F4631">
        <w:rPr>
          <w:rFonts w:eastAsia="Times New Roman" w:cs="Arial"/>
          <w:b/>
          <w:color w:val="222222"/>
          <w:lang w:eastAsia="tr-TR"/>
        </w:rPr>
        <w:t>KETEM’lere</w:t>
      </w:r>
      <w:proofErr w:type="spellEnd"/>
      <w:r w:rsidRPr="003F4631">
        <w:rPr>
          <w:rFonts w:eastAsia="Times New Roman" w:cs="Arial"/>
          <w:b/>
          <w:color w:val="222222"/>
          <w:lang w:eastAsia="tr-TR"/>
        </w:rPr>
        <w:t xml:space="preserve"> makine </w:t>
      </w:r>
      <w:proofErr w:type="spellStart"/>
      <w:r w:rsidRPr="003F4631">
        <w:rPr>
          <w:rFonts w:eastAsia="Times New Roman" w:cs="Arial"/>
          <w:b/>
          <w:color w:val="222222"/>
          <w:lang w:eastAsia="tr-TR"/>
        </w:rPr>
        <w:t>techizat</w:t>
      </w:r>
      <w:proofErr w:type="spellEnd"/>
      <w:r w:rsidRPr="003F4631">
        <w:rPr>
          <w:rFonts w:eastAsia="Times New Roman" w:cs="Arial"/>
          <w:b/>
          <w:color w:val="222222"/>
          <w:lang w:eastAsia="tr-TR"/>
        </w:rPr>
        <w:t xml:space="preserve"> desteği sağlanması,</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b/>
          <w:bCs/>
          <w:color w:val="222222"/>
          <w:lang w:eastAsia="tr-TR"/>
        </w:rPr>
        <w:t> </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b/>
          <w:bCs/>
          <w:color w:val="222222"/>
          <w:lang w:eastAsia="tr-TR"/>
        </w:rPr>
        <w:t>Gerekçe:</w:t>
      </w:r>
      <w:r w:rsidRPr="00D4493B">
        <w:rPr>
          <w:rFonts w:ascii="Times New Roman" w:eastAsia="Times New Roman" w:hAnsi="Times New Roman" w:cs="Times New Roman"/>
          <w:color w:val="222222"/>
          <w:szCs w:val="24"/>
          <w:lang w:eastAsia="tr-TR"/>
        </w:rPr>
        <w:t xml:space="preserve"> Erken teşhis faaliyetleri ile hedef popülasyonun % 70’ine </w:t>
      </w:r>
      <w:proofErr w:type="gramStart"/>
      <w:r w:rsidRPr="00D4493B">
        <w:rPr>
          <w:rFonts w:ascii="Times New Roman" w:eastAsia="Times New Roman" w:hAnsi="Times New Roman" w:cs="Times New Roman"/>
          <w:color w:val="222222"/>
          <w:szCs w:val="24"/>
          <w:lang w:eastAsia="tr-TR"/>
        </w:rPr>
        <w:t>ulaşmak,</w:t>
      </w:r>
      <w:proofErr w:type="gramEnd"/>
      <w:r w:rsidRPr="00D4493B">
        <w:rPr>
          <w:rFonts w:ascii="Times New Roman" w:eastAsia="Times New Roman" w:hAnsi="Times New Roman" w:cs="Times New Roman"/>
          <w:color w:val="222222"/>
          <w:szCs w:val="24"/>
          <w:lang w:eastAsia="tr-TR"/>
        </w:rPr>
        <w:t xml:space="preserve"> ve bu erken tespit faaliyetleri ile genel kanser </w:t>
      </w:r>
      <w:proofErr w:type="spellStart"/>
      <w:r w:rsidRPr="00D4493B">
        <w:rPr>
          <w:rFonts w:ascii="Times New Roman" w:eastAsia="Times New Roman" w:hAnsi="Times New Roman" w:cs="Times New Roman"/>
          <w:color w:val="222222"/>
          <w:szCs w:val="24"/>
          <w:lang w:eastAsia="tr-TR"/>
        </w:rPr>
        <w:t>mortalitesini</w:t>
      </w:r>
      <w:proofErr w:type="spellEnd"/>
      <w:r w:rsidRPr="00D4493B">
        <w:rPr>
          <w:rFonts w:ascii="Times New Roman" w:eastAsia="Times New Roman" w:hAnsi="Times New Roman" w:cs="Times New Roman"/>
          <w:color w:val="222222"/>
          <w:szCs w:val="24"/>
          <w:lang w:eastAsia="tr-TR"/>
        </w:rPr>
        <w:t xml:space="preserve"> % 10, 65 yaş üstü kanserleri % 15 azaltmak olarak hedeflenen sağlık bakanlığı hedeflerine katkı sağlama ve Konya’da kanserle mücadele konusunda çalışmalar yürütülmesi gerekmektedir. Bu kapsamda hem tedavi sürecinin sıkıntılı olması, hem de ekonomik olarak ülkemiz için büyük yük olması sebebi ile erken teşhis önem arz etmektedir.</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b/>
          <w:bCs/>
          <w:color w:val="222222"/>
          <w:lang w:eastAsia="tr-TR"/>
        </w:rPr>
        <w:t> </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color w:val="222222"/>
          <w:lang w:eastAsia="tr-TR"/>
        </w:rPr>
        <w:t> </w:t>
      </w:r>
    </w:p>
    <w:p w:rsidR="0049705A" w:rsidRPr="003F4631" w:rsidRDefault="003F4631" w:rsidP="0049705A">
      <w:pPr>
        <w:shd w:val="clear" w:color="auto" w:fill="FFFFFF"/>
        <w:spacing w:after="0" w:line="318" w:lineRule="atLeast"/>
        <w:rPr>
          <w:rFonts w:eastAsia="Times New Roman" w:cs="Arial"/>
          <w:b/>
          <w:color w:val="222222"/>
          <w:sz w:val="32"/>
          <w:szCs w:val="32"/>
          <w:lang w:eastAsia="tr-TR"/>
        </w:rPr>
      </w:pPr>
      <w:r w:rsidRPr="003F4631">
        <w:rPr>
          <w:rFonts w:eastAsia="Times New Roman" w:cs="Arial"/>
          <w:b/>
          <w:bCs/>
          <w:color w:val="222222"/>
          <w:sz w:val="32"/>
          <w:szCs w:val="32"/>
          <w:lang w:eastAsia="tr-TR"/>
        </w:rPr>
        <w:t>ÖNCELİK 4: </w:t>
      </w:r>
      <w:r w:rsidRPr="003F4631">
        <w:rPr>
          <w:rFonts w:eastAsia="Times New Roman" w:cs="Arial"/>
          <w:b/>
          <w:color w:val="222222"/>
          <w:sz w:val="32"/>
          <w:szCs w:val="32"/>
          <w:lang w:eastAsia="tr-TR"/>
        </w:rPr>
        <w:t>AĞIZ-DİŞ SAĞLIĞI HAKKINDA TOPLUM BİLİNCİNİ YÜKSELTMEK, KORUYUCU HEKİMLİK UYGULAMALARININ TOPLUMUN GENİŞ KESİMİNE ULAŞMASINI SAĞLAMAK VE BÖYLECE TEDAVİ EDİCİ DİŞ HEKİMLİĞİNE OLAN İHTİYACI AZALTMAK,</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color w:val="222222"/>
          <w:lang w:eastAsia="tr-TR"/>
        </w:rPr>
        <w:t> </w:t>
      </w:r>
    </w:p>
    <w:p w:rsidR="0049705A" w:rsidRPr="003F4631" w:rsidRDefault="0049705A" w:rsidP="0049705A">
      <w:pPr>
        <w:shd w:val="clear" w:color="auto" w:fill="FFFFFF"/>
        <w:spacing w:after="0" w:line="318" w:lineRule="atLeast"/>
        <w:rPr>
          <w:rFonts w:eastAsia="Times New Roman" w:cs="Arial"/>
          <w:b/>
          <w:color w:val="222222"/>
          <w:szCs w:val="24"/>
          <w:lang w:eastAsia="tr-TR"/>
        </w:rPr>
      </w:pPr>
      <w:r w:rsidRPr="003F4631">
        <w:rPr>
          <w:rFonts w:eastAsia="Times New Roman" w:cs="Arial"/>
          <w:b/>
          <w:bCs/>
          <w:color w:val="222222"/>
          <w:szCs w:val="24"/>
          <w:lang w:eastAsia="tr-TR"/>
        </w:rPr>
        <w:t>Strateji 1-</w:t>
      </w:r>
      <w:r w:rsidRPr="003F4631">
        <w:rPr>
          <w:rFonts w:eastAsia="Times New Roman" w:cs="Arial"/>
          <w:b/>
          <w:color w:val="222222"/>
          <w:szCs w:val="24"/>
          <w:lang w:eastAsia="tr-TR"/>
        </w:rPr>
        <w:t> Ağız-diş sağlığı konusunda bilinç artırıcı faaliyetler yürütmek,</w:t>
      </w:r>
    </w:p>
    <w:p w:rsidR="0049705A" w:rsidRPr="003F4631" w:rsidRDefault="0049705A" w:rsidP="0049705A">
      <w:pPr>
        <w:shd w:val="clear" w:color="auto" w:fill="FFFFFF"/>
        <w:spacing w:after="0" w:line="318" w:lineRule="atLeast"/>
        <w:rPr>
          <w:rFonts w:eastAsia="Times New Roman" w:cs="Arial"/>
          <w:b/>
          <w:color w:val="222222"/>
          <w:szCs w:val="24"/>
          <w:lang w:eastAsia="tr-TR"/>
        </w:rPr>
      </w:pPr>
      <w:r w:rsidRPr="003F4631">
        <w:rPr>
          <w:rFonts w:eastAsia="Times New Roman" w:cs="Arial"/>
          <w:b/>
          <w:bCs/>
          <w:color w:val="222222"/>
          <w:szCs w:val="24"/>
          <w:lang w:eastAsia="tr-TR"/>
        </w:rPr>
        <w:t>Strateji 2-</w:t>
      </w:r>
      <w:r w:rsidRPr="003F4631">
        <w:rPr>
          <w:rFonts w:eastAsia="Times New Roman" w:cs="Arial"/>
          <w:b/>
          <w:color w:val="222222"/>
          <w:szCs w:val="24"/>
          <w:lang w:eastAsia="tr-TR"/>
        </w:rPr>
        <w:t xml:space="preserve"> İlköğretim, okul öncesi ve lise </w:t>
      </w:r>
      <w:proofErr w:type="gramStart"/>
      <w:r w:rsidRPr="003F4631">
        <w:rPr>
          <w:rFonts w:eastAsia="Times New Roman" w:cs="Arial"/>
          <w:b/>
          <w:color w:val="222222"/>
          <w:szCs w:val="24"/>
          <w:lang w:eastAsia="tr-TR"/>
        </w:rPr>
        <w:t>bazlı</w:t>
      </w:r>
      <w:proofErr w:type="gramEnd"/>
      <w:r w:rsidRPr="003F4631">
        <w:rPr>
          <w:rFonts w:eastAsia="Times New Roman" w:cs="Arial"/>
          <w:b/>
          <w:color w:val="222222"/>
          <w:szCs w:val="24"/>
          <w:lang w:eastAsia="tr-TR"/>
        </w:rPr>
        <w:t xml:space="preserve"> bilgilendirme faaliyetleri yürütmek,</w:t>
      </w:r>
    </w:p>
    <w:p w:rsidR="0049705A" w:rsidRPr="003F4631" w:rsidRDefault="0049705A" w:rsidP="0049705A">
      <w:pPr>
        <w:shd w:val="clear" w:color="auto" w:fill="FFFFFF"/>
        <w:spacing w:after="0" w:line="318" w:lineRule="atLeast"/>
        <w:rPr>
          <w:rFonts w:eastAsia="Times New Roman" w:cs="Arial"/>
          <w:b/>
          <w:color w:val="222222"/>
          <w:szCs w:val="24"/>
          <w:lang w:eastAsia="tr-TR"/>
        </w:rPr>
      </w:pPr>
      <w:r w:rsidRPr="003F4631">
        <w:rPr>
          <w:rFonts w:eastAsia="Times New Roman" w:cs="Arial"/>
          <w:b/>
          <w:bCs/>
          <w:color w:val="222222"/>
          <w:szCs w:val="24"/>
          <w:lang w:eastAsia="tr-TR"/>
        </w:rPr>
        <w:lastRenderedPageBreak/>
        <w:t>Strateji 3- </w:t>
      </w:r>
      <w:r w:rsidRPr="003F4631">
        <w:rPr>
          <w:rFonts w:eastAsia="Times New Roman" w:cs="Arial"/>
          <w:b/>
          <w:color w:val="222222"/>
          <w:szCs w:val="24"/>
          <w:lang w:eastAsia="tr-TR"/>
        </w:rPr>
        <w:t>Koruyucu diş hekimliği yönünde bilinç artırıcı çalışmalar yürütmek,</w:t>
      </w:r>
    </w:p>
    <w:p w:rsidR="0049705A" w:rsidRPr="003F4631" w:rsidRDefault="0049705A" w:rsidP="0049705A">
      <w:pPr>
        <w:shd w:val="clear" w:color="auto" w:fill="FFFFFF"/>
        <w:spacing w:after="0" w:line="318" w:lineRule="atLeast"/>
        <w:rPr>
          <w:rFonts w:eastAsia="Times New Roman" w:cs="Arial"/>
          <w:b/>
          <w:color w:val="222222"/>
          <w:szCs w:val="24"/>
          <w:lang w:eastAsia="tr-TR"/>
        </w:rPr>
      </w:pPr>
      <w:r w:rsidRPr="003F4631">
        <w:rPr>
          <w:rFonts w:eastAsia="Times New Roman" w:cs="Arial"/>
          <w:b/>
          <w:bCs/>
          <w:color w:val="222222"/>
          <w:szCs w:val="24"/>
          <w:lang w:eastAsia="tr-TR"/>
        </w:rPr>
        <w:t>Strateji 4-</w:t>
      </w:r>
      <w:r w:rsidRPr="003F4631">
        <w:rPr>
          <w:rFonts w:eastAsia="Times New Roman" w:cs="Arial"/>
          <w:b/>
          <w:color w:val="222222"/>
          <w:szCs w:val="24"/>
          <w:lang w:eastAsia="tr-TR"/>
        </w:rPr>
        <w:t> Mobil ağız ve diş tarama aracı, hizmet aracı planlanması,</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color w:val="222222"/>
          <w:lang w:eastAsia="tr-TR"/>
        </w:rPr>
        <w:t> </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b/>
          <w:bCs/>
          <w:color w:val="222222"/>
          <w:lang w:eastAsia="tr-TR"/>
        </w:rPr>
        <w:t>Gerekçe: </w:t>
      </w:r>
      <w:r w:rsidRPr="00D4493B">
        <w:rPr>
          <w:rFonts w:eastAsia="Times New Roman" w:cs="Arial"/>
          <w:color w:val="222222"/>
          <w:lang w:eastAsia="tr-TR"/>
        </w:rPr>
        <w:t>Ağız-diş sağlığı konusunda toplumumuzun bilgisinin arttırılması yönünde çalışmaların yapılması okul öncesi öğrenciler başta olmak üzere her yaşta insanımızın bilinçlenme ihtiyacı bulunmaktadır. Periyodik olarak her 6 ayda muayene yapılması önem arz etmektedir. Özellikle diş eti hastalıkları konusunda yapılacak çalışmalarla toplumun bilinçlendirilmesi gerekmektedir.     </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color w:val="222222"/>
          <w:lang w:eastAsia="tr-TR"/>
        </w:rPr>
        <w:t> </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color w:val="222222"/>
          <w:lang w:eastAsia="tr-TR"/>
        </w:rPr>
        <w:t> </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color w:val="222222"/>
          <w:lang w:eastAsia="tr-TR"/>
        </w:rPr>
        <w:t> </w:t>
      </w:r>
    </w:p>
    <w:p w:rsidR="0049705A" w:rsidRPr="00D4493B" w:rsidRDefault="0049705A" w:rsidP="0049705A">
      <w:pPr>
        <w:shd w:val="clear" w:color="auto" w:fill="FFFFFF"/>
        <w:spacing w:after="0" w:line="318" w:lineRule="atLeast"/>
        <w:rPr>
          <w:rFonts w:eastAsia="Times New Roman" w:cs="Arial"/>
          <w:color w:val="222222"/>
          <w:lang w:eastAsia="tr-TR"/>
        </w:rPr>
      </w:pPr>
      <w:r w:rsidRPr="00D4493B">
        <w:rPr>
          <w:rFonts w:eastAsia="Times New Roman" w:cs="Arial"/>
          <w:color w:val="222222"/>
          <w:lang w:eastAsia="tr-TR"/>
        </w:rPr>
        <w:t> </w:t>
      </w:r>
    </w:p>
    <w:p w:rsidR="003363A9" w:rsidRPr="0049705A" w:rsidRDefault="003363A9" w:rsidP="000D6284">
      <w:pPr>
        <w:rPr>
          <w:rFonts w:asciiTheme="minorHAnsi" w:hAnsiTheme="minorHAnsi" w:cs="Arial"/>
          <w:iCs/>
          <w:szCs w:val="24"/>
        </w:rPr>
      </w:pPr>
    </w:p>
    <w:p w:rsidR="003363A9" w:rsidRPr="0049705A" w:rsidRDefault="00CC019E" w:rsidP="000D6284">
      <w:pPr>
        <w:rPr>
          <w:rFonts w:asciiTheme="minorHAnsi" w:hAnsiTheme="minorHAnsi" w:cs="Arial"/>
          <w:iCs/>
          <w:szCs w:val="24"/>
        </w:rPr>
      </w:pPr>
      <w:r>
        <w:rPr>
          <w:rFonts w:asciiTheme="minorHAnsi" w:hAnsiTheme="minorHAnsi" w:cs="Arial"/>
          <w:iCs/>
          <w:noProof/>
          <w:szCs w:val="24"/>
          <w:lang w:eastAsia="tr-TR"/>
        </w:rPr>
        <w:lastRenderedPageBreak/>
        <w:drawing>
          <wp:inline distT="0" distB="0" distL="0" distR="0">
            <wp:extent cx="6941118" cy="9827440"/>
            <wp:effectExtent l="19050" t="0" r="0" b="0"/>
            <wp:docPr id="1" name="Resim 1" descr="\\192.168.1.207\depoPKB\21. 2014 - 2023 BÖLGE PLANI\0.SEKTÖR KOMİSYONLARI\9. TEKNİK KOMİTE NİHAİ RAPORLARI\KAPKALAR\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1.207\depoPKB\21. 2014 - 2023 BÖLGE PLANI\0.SEKTÖR KOMİSYONLARI\9. TEKNİK KOMİTE NİHAİ RAPORLARI\KAPKALAR\10.jpg"/>
                    <pic:cNvPicPr>
                      <a:picLocks noChangeAspect="1" noChangeArrowheads="1"/>
                    </pic:cNvPicPr>
                  </pic:nvPicPr>
                  <pic:blipFill>
                    <a:blip r:embed="rId8" cstate="print"/>
                    <a:srcRect/>
                    <a:stretch>
                      <a:fillRect/>
                    </a:stretch>
                  </pic:blipFill>
                  <pic:spPr bwMode="auto">
                    <a:xfrm>
                      <a:off x="0" y="0"/>
                      <a:ext cx="6941092" cy="9827404"/>
                    </a:xfrm>
                    <a:prstGeom prst="rect">
                      <a:avLst/>
                    </a:prstGeom>
                    <a:noFill/>
                    <a:ln w="9525">
                      <a:noFill/>
                      <a:miter lim="800000"/>
                      <a:headEnd/>
                      <a:tailEnd/>
                    </a:ln>
                  </pic:spPr>
                </pic:pic>
              </a:graphicData>
            </a:graphic>
          </wp:inline>
        </w:drawing>
      </w:r>
    </w:p>
    <w:sectPr w:rsidR="003363A9" w:rsidRPr="0049705A" w:rsidSect="008E712D">
      <w:footerReference w:type="default" r:id="rId9"/>
      <w:pgSz w:w="11906" w:h="16838"/>
      <w:pgMar w:top="0" w:right="1417" w:bottom="709" w:left="1417"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4F3" w:rsidRDefault="00AE24F3" w:rsidP="00E520B6">
      <w:pPr>
        <w:spacing w:after="0" w:line="240" w:lineRule="auto"/>
      </w:pPr>
      <w:r>
        <w:separator/>
      </w:r>
    </w:p>
  </w:endnote>
  <w:endnote w:type="continuationSeparator" w:id="0">
    <w:p w:rsidR="00AE24F3" w:rsidRDefault="00AE24F3" w:rsidP="00E52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614"/>
      <w:docPartObj>
        <w:docPartGallery w:val="Page Numbers (Bottom of Page)"/>
        <w:docPartUnique/>
      </w:docPartObj>
    </w:sdtPr>
    <w:sdtContent>
      <w:p w:rsidR="00C87964" w:rsidRDefault="00FE723C">
        <w:pPr>
          <w:pStyle w:val="Altbilgi"/>
          <w:jc w:val="center"/>
        </w:pPr>
        <w:fldSimple w:instr=" PAGE   \* MERGEFORMAT ">
          <w:r w:rsidR="00DE2324">
            <w:rPr>
              <w:noProof/>
            </w:rPr>
            <w:t>1</w:t>
          </w:r>
        </w:fldSimple>
      </w:p>
    </w:sdtContent>
  </w:sdt>
  <w:p w:rsidR="00C87964" w:rsidRDefault="00C8796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4F3" w:rsidRDefault="00AE24F3" w:rsidP="00E520B6">
      <w:pPr>
        <w:spacing w:after="0" w:line="240" w:lineRule="auto"/>
      </w:pPr>
      <w:r>
        <w:separator/>
      </w:r>
    </w:p>
  </w:footnote>
  <w:footnote w:type="continuationSeparator" w:id="0">
    <w:p w:rsidR="00AE24F3" w:rsidRDefault="00AE24F3" w:rsidP="00E520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152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D85105"/>
    <w:multiLevelType w:val="hybridMultilevel"/>
    <w:tmpl w:val="FB00B086"/>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
    <w:nsid w:val="0805590C"/>
    <w:multiLevelType w:val="hybridMultilevel"/>
    <w:tmpl w:val="EC1A3CAA"/>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0B195D52"/>
    <w:multiLevelType w:val="hybridMultilevel"/>
    <w:tmpl w:val="C366CA3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
    <w:nsid w:val="0BE325E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FA153EF"/>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61F63EA"/>
    <w:multiLevelType w:val="hybridMultilevel"/>
    <w:tmpl w:val="97AAF23A"/>
    <w:lvl w:ilvl="0" w:tplc="041F000B">
      <w:start w:val="1"/>
      <w:numFmt w:val="bullet"/>
      <w:lvlText w:val=""/>
      <w:lvlJc w:val="left"/>
      <w:pPr>
        <w:ind w:left="1140" w:hanging="360"/>
      </w:pPr>
      <w:rPr>
        <w:rFonts w:ascii="Wingdings" w:hAnsi="Wingdings"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7">
    <w:nsid w:val="195C012D"/>
    <w:multiLevelType w:val="multilevel"/>
    <w:tmpl w:val="041F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A7D578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D416B0D"/>
    <w:multiLevelType w:val="hybridMultilevel"/>
    <w:tmpl w:val="477E0ED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0">
    <w:nsid w:val="1D864F60"/>
    <w:multiLevelType w:val="hybridMultilevel"/>
    <w:tmpl w:val="407E85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F8B57E6"/>
    <w:multiLevelType w:val="hybridMultilevel"/>
    <w:tmpl w:val="C7C21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430CF4"/>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81029A"/>
    <w:multiLevelType w:val="hybridMultilevel"/>
    <w:tmpl w:val="229C39A0"/>
    <w:lvl w:ilvl="0" w:tplc="7C72A660">
      <w:start w:val="1"/>
      <w:numFmt w:val="decimal"/>
      <w:lvlText w:val="%1."/>
      <w:lvlJc w:val="left"/>
      <w:pPr>
        <w:ind w:left="927" w:hanging="360"/>
      </w:pPr>
      <w:rPr>
        <w:rFonts w:cs="Arial"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312F25E7"/>
    <w:multiLevelType w:val="hybridMultilevel"/>
    <w:tmpl w:val="98FA4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2A5199E"/>
    <w:multiLevelType w:val="multilevel"/>
    <w:tmpl w:val="041F0025"/>
    <w:lvl w:ilvl="0">
      <w:start w:val="1"/>
      <w:numFmt w:val="decimal"/>
      <w:pStyle w:val="Balk1"/>
      <w:lvlText w:val="%1"/>
      <w:lvlJc w:val="left"/>
      <w:pPr>
        <w:ind w:left="432" w:hanging="432"/>
      </w:pPr>
    </w:lvl>
    <w:lvl w:ilvl="1">
      <w:start w:val="1"/>
      <w:numFmt w:val="decimal"/>
      <w:pStyle w:val="Balk2"/>
      <w:lvlText w:val="%1.%2"/>
      <w:lvlJc w:val="left"/>
      <w:pPr>
        <w:ind w:left="576" w:hanging="576"/>
      </w:pPr>
    </w:lvl>
    <w:lvl w:ilvl="2">
      <w:start w:val="1"/>
      <w:numFmt w:val="decimal"/>
      <w:pStyle w:val="Balk3"/>
      <w:lvlText w:val="%1.%2.%3"/>
      <w:lvlJc w:val="left"/>
      <w:pPr>
        <w:ind w:left="720" w:hanging="720"/>
      </w:pPr>
    </w:lvl>
    <w:lvl w:ilvl="3">
      <w:start w:val="1"/>
      <w:numFmt w:val="decimal"/>
      <w:pStyle w:val="Balk4"/>
      <w:lvlText w:val="%1.%2.%3.%4"/>
      <w:lvlJc w:val="left"/>
      <w:pPr>
        <w:ind w:left="864" w:hanging="864"/>
      </w:p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16">
    <w:nsid w:val="362B53D4"/>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8B37C8C"/>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3B126EB4"/>
    <w:multiLevelType w:val="hybridMultilevel"/>
    <w:tmpl w:val="72B87C70"/>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3E2B2683"/>
    <w:multiLevelType w:val="hybridMultilevel"/>
    <w:tmpl w:val="4FAC0384"/>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0">
    <w:nsid w:val="41354429"/>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6C52ADC"/>
    <w:multiLevelType w:val="hybridMultilevel"/>
    <w:tmpl w:val="DAEAFAC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2">
    <w:nsid w:val="4938210F"/>
    <w:multiLevelType w:val="hybridMultilevel"/>
    <w:tmpl w:val="0AB2A70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3">
    <w:nsid w:val="49712A29"/>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4">
    <w:nsid w:val="4BC15E4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E7A6FBC"/>
    <w:multiLevelType w:val="hybridMultilevel"/>
    <w:tmpl w:val="79727192"/>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4FD85920"/>
    <w:multiLevelType w:val="hybridMultilevel"/>
    <w:tmpl w:val="C694A39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4FFB1F46"/>
    <w:multiLevelType w:val="hybridMultilevel"/>
    <w:tmpl w:val="01A67E5E"/>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51DD580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5932F5A"/>
    <w:multiLevelType w:val="hybridMultilevel"/>
    <w:tmpl w:val="9DC051B8"/>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5BD82BA9"/>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1">
    <w:nsid w:val="5E3A2CC5"/>
    <w:multiLevelType w:val="hybridMultilevel"/>
    <w:tmpl w:val="94C862B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E74524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E786EB9"/>
    <w:multiLevelType w:val="hybridMultilevel"/>
    <w:tmpl w:val="7CE0367C"/>
    <w:lvl w:ilvl="0" w:tplc="C4DCE91E">
      <w:start w:val="1"/>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614E3C29"/>
    <w:multiLevelType w:val="hybridMultilevel"/>
    <w:tmpl w:val="46FEEAF0"/>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nsid w:val="68781D7C"/>
    <w:multiLevelType w:val="hybridMultilevel"/>
    <w:tmpl w:val="9156F280"/>
    <w:lvl w:ilvl="0" w:tplc="041F000F">
      <w:start w:val="1"/>
      <w:numFmt w:val="decimal"/>
      <w:lvlText w:val="%1."/>
      <w:lvlJc w:val="left"/>
      <w:pPr>
        <w:ind w:left="1603" w:hanging="360"/>
      </w:pPr>
    </w:lvl>
    <w:lvl w:ilvl="1" w:tplc="041F0019" w:tentative="1">
      <w:start w:val="1"/>
      <w:numFmt w:val="lowerLetter"/>
      <w:lvlText w:val="%2."/>
      <w:lvlJc w:val="left"/>
      <w:pPr>
        <w:ind w:left="2323" w:hanging="360"/>
      </w:pPr>
    </w:lvl>
    <w:lvl w:ilvl="2" w:tplc="041F001B" w:tentative="1">
      <w:start w:val="1"/>
      <w:numFmt w:val="lowerRoman"/>
      <w:lvlText w:val="%3."/>
      <w:lvlJc w:val="right"/>
      <w:pPr>
        <w:ind w:left="3043" w:hanging="180"/>
      </w:pPr>
    </w:lvl>
    <w:lvl w:ilvl="3" w:tplc="041F000F" w:tentative="1">
      <w:start w:val="1"/>
      <w:numFmt w:val="decimal"/>
      <w:lvlText w:val="%4."/>
      <w:lvlJc w:val="left"/>
      <w:pPr>
        <w:ind w:left="3763" w:hanging="360"/>
      </w:pPr>
    </w:lvl>
    <w:lvl w:ilvl="4" w:tplc="041F0019" w:tentative="1">
      <w:start w:val="1"/>
      <w:numFmt w:val="lowerLetter"/>
      <w:lvlText w:val="%5."/>
      <w:lvlJc w:val="left"/>
      <w:pPr>
        <w:ind w:left="4483" w:hanging="360"/>
      </w:pPr>
    </w:lvl>
    <w:lvl w:ilvl="5" w:tplc="041F001B" w:tentative="1">
      <w:start w:val="1"/>
      <w:numFmt w:val="lowerRoman"/>
      <w:lvlText w:val="%6."/>
      <w:lvlJc w:val="right"/>
      <w:pPr>
        <w:ind w:left="5203" w:hanging="180"/>
      </w:pPr>
    </w:lvl>
    <w:lvl w:ilvl="6" w:tplc="041F000F" w:tentative="1">
      <w:start w:val="1"/>
      <w:numFmt w:val="decimal"/>
      <w:lvlText w:val="%7."/>
      <w:lvlJc w:val="left"/>
      <w:pPr>
        <w:ind w:left="5923" w:hanging="360"/>
      </w:pPr>
    </w:lvl>
    <w:lvl w:ilvl="7" w:tplc="041F0019" w:tentative="1">
      <w:start w:val="1"/>
      <w:numFmt w:val="lowerLetter"/>
      <w:lvlText w:val="%8."/>
      <w:lvlJc w:val="left"/>
      <w:pPr>
        <w:ind w:left="6643" w:hanging="360"/>
      </w:pPr>
    </w:lvl>
    <w:lvl w:ilvl="8" w:tplc="041F001B" w:tentative="1">
      <w:start w:val="1"/>
      <w:numFmt w:val="lowerRoman"/>
      <w:lvlText w:val="%9."/>
      <w:lvlJc w:val="right"/>
      <w:pPr>
        <w:ind w:left="7363" w:hanging="180"/>
      </w:pPr>
    </w:lvl>
  </w:abstractNum>
  <w:abstractNum w:abstractNumId="36">
    <w:nsid w:val="6FC52CB7"/>
    <w:multiLevelType w:val="hybridMultilevel"/>
    <w:tmpl w:val="5C00C4F0"/>
    <w:lvl w:ilvl="0" w:tplc="041F0017">
      <w:start w:val="1"/>
      <w:numFmt w:val="lowerLetter"/>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7">
    <w:nsid w:val="70246DF3"/>
    <w:multiLevelType w:val="hybridMultilevel"/>
    <w:tmpl w:val="C7B63AF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8">
    <w:nsid w:val="70AC4A5E"/>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9">
    <w:nsid w:val="791F72B1"/>
    <w:multiLevelType w:val="hybridMultilevel"/>
    <w:tmpl w:val="990CD0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13"/>
  </w:num>
  <w:num w:numId="4">
    <w:abstractNumId w:val="36"/>
  </w:num>
  <w:num w:numId="5">
    <w:abstractNumId w:val="30"/>
  </w:num>
  <w:num w:numId="6">
    <w:abstractNumId w:val="23"/>
  </w:num>
  <w:num w:numId="7">
    <w:abstractNumId w:val="38"/>
  </w:num>
  <w:num w:numId="8">
    <w:abstractNumId w:val="17"/>
  </w:num>
  <w:num w:numId="9">
    <w:abstractNumId w:val="18"/>
  </w:num>
  <w:num w:numId="10">
    <w:abstractNumId w:val="35"/>
  </w:num>
  <w:num w:numId="11">
    <w:abstractNumId w:val="32"/>
  </w:num>
  <w:num w:numId="12">
    <w:abstractNumId w:val="28"/>
  </w:num>
  <w:num w:numId="13">
    <w:abstractNumId w:val="26"/>
  </w:num>
  <w:num w:numId="14">
    <w:abstractNumId w:val="24"/>
  </w:num>
  <w:num w:numId="15">
    <w:abstractNumId w:val="15"/>
  </w:num>
  <w:num w:numId="16">
    <w:abstractNumId w:val="7"/>
  </w:num>
  <w:num w:numId="17">
    <w:abstractNumId w:val="15"/>
  </w:num>
  <w:num w:numId="18">
    <w:abstractNumId w:val="15"/>
  </w:num>
  <w:num w:numId="19">
    <w:abstractNumId w:val="39"/>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0"/>
  </w:num>
  <w:num w:numId="23">
    <w:abstractNumId w:val="12"/>
  </w:num>
  <w:num w:numId="24">
    <w:abstractNumId w:val="5"/>
  </w:num>
  <w:num w:numId="25">
    <w:abstractNumId w:val="20"/>
  </w:num>
  <w:num w:numId="26">
    <w:abstractNumId w:val="4"/>
  </w:num>
  <w:num w:numId="27">
    <w:abstractNumId w:val="16"/>
  </w:num>
  <w:num w:numId="28">
    <w:abstractNumId w:val="15"/>
  </w:num>
  <w:num w:numId="29">
    <w:abstractNumId w:val="10"/>
  </w:num>
  <w:num w:numId="30">
    <w:abstractNumId w:val="9"/>
  </w:num>
  <w:num w:numId="31">
    <w:abstractNumId w:val="21"/>
  </w:num>
  <w:num w:numId="32">
    <w:abstractNumId w:val="22"/>
  </w:num>
  <w:num w:numId="33">
    <w:abstractNumId w:val="37"/>
  </w:num>
  <w:num w:numId="34">
    <w:abstractNumId w:val="3"/>
  </w:num>
  <w:num w:numId="35">
    <w:abstractNumId w:val="27"/>
  </w:num>
  <w:num w:numId="36">
    <w:abstractNumId w:val="6"/>
  </w:num>
  <w:num w:numId="37">
    <w:abstractNumId w:val="2"/>
  </w:num>
  <w:num w:numId="38">
    <w:abstractNumId w:val="29"/>
  </w:num>
  <w:num w:numId="39">
    <w:abstractNumId w:val="1"/>
  </w:num>
  <w:num w:numId="40">
    <w:abstractNumId w:val="34"/>
  </w:num>
  <w:num w:numId="41">
    <w:abstractNumId w:val="25"/>
  </w:num>
  <w:num w:numId="42">
    <w:abstractNumId w:val="31"/>
  </w:num>
  <w:num w:numId="43">
    <w:abstractNumId w:val="11"/>
  </w:num>
  <w:num w:numId="4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6516C7"/>
    <w:rsid w:val="000044D6"/>
    <w:rsid w:val="00017215"/>
    <w:rsid w:val="00032196"/>
    <w:rsid w:val="00035C37"/>
    <w:rsid w:val="00046674"/>
    <w:rsid w:val="00050D00"/>
    <w:rsid w:val="0005142B"/>
    <w:rsid w:val="00056E32"/>
    <w:rsid w:val="000942FB"/>
    <w:rsid w:val="00097517"/>
    <w:rsid w:val="000A1B1C"/>
    <w:rsid w:val="000B5FDE"/>
    <w:rsid w:val="000C27D0"/>
    <w:rsid w:val="000D27CC"/>
    <w:rsid w:val="000D6284"/>
    <w:rsid w:val="001012AF"/>
    <w:rsid w:val="00111E3D"/>
    <w:rsid w:val="00120000"/>
    <w:rsid w:val="0014293A"/>
    <w:rsid w:val="00146ABE"/>
    <w:rsid w:val="00165D02"/>
    <w:rsid w:val="001D4D20"/>
    <w:rsid w:val="001D5C89"/>
    <w:rsid w:val="001D604A"/>
    <w:rsid w:val="00215BAE"/>
    <w:rsid w:val="00232337"/>
    <w:rsid w:val="00245FA7"/>
    <w:rsid w:val="002550A4"/>
    <w:rsid w:val="00256EFD"/>
    <w:rsid w:val="002904DF"/>
    <w:rsid w:val="002B07B5"/>
    <w:rsid w:val="002B64E3"/>
    <w:rsid w:val="002C0C1E"/>
    <w:rsid w:val="002D0F6C"/>
    <w:rsid w:val="003018D1"/>
    <w:rsid w:val="00311864"/>
    <w:rsid w:val="003363A9"/>
    <w:rsid w:val="00336B6E"/>
    <w:rsid w:val="00362E63"/>
    <w:rsid w:val="00364D27"/>
    <w:rsid w:val="00365EEF"/>
    <w:rsid w:val="00375D77"/>
    <w:rsid w:val="003876CF"/>
    <w:rsid w:val="00391118"/>
    <w:rsid w:val="00395340"/>
    <w:rsid w:val="003A2B20"/>
    <w:rsid w:val="003A4D62"/>
    <w:rsid w:val="003B59B6"/>
    <w:rsid w:val="003C5DE2"/>
    <w:rsid w:val="003F06D5"/>
    <w:rsid w:val="003F2A6A"/>
    <w:rsid w:val="003F4631"/>
    <w:rsid w:val="00413C00"/>
    <w:rsid w:val="00440B20"/>
    <w:rsid w:val="004478DD"/>
    <w:rsid w:val="00453D56"/>
    <w:rsid w:val="00464B7B"/>
    <w:rsid w:val="0049705A"/>
    <w:rsid w:val="004A2806"/>
    <w:rsid w:val="004D7CE1"/>
    <w:rsid w:val="004D7DD2"/>
    <w:rsid w:val="004E2A18"/>
    <w:rsid w:val="004F769B"/>
    <w:rsid w:val="005027AF"/>
    <w:rsid w:val="00514AC6"/>
    <w:rsid w:val="0052520A"/>
    <w:rsid w:val="005255AD"/>
    <w:rsid w:val="005362D9"/>
    <w:rsid w:val="00553865"/>
    <w:rsid w:val="005614F3"/>
    <w:rsid w:val="00563611"/>
    <w:rsid w:val="00574585"/>
    <w:rsid w:val="005A099A"/>
    <w:rsid w:val="005B0D83"/>
    <w:rsid w:val="005B4D3D"/>
    <w:rsid w:val="005D269B"/>
    <w:rsid w:val="005E01E6"/>
    <w:rsid w:val="005E566C"/>
    <w:rsid w:val="00605553"/>
    <w:rsid w:val="00630A05"/>
    <w:rsid w:val="006516C7"/>
    <w:rsid w:val="00652D0F"/>
    <w:rsid w:val="0066515C"/>
    <w:rsid w:val="00673C80"/>
    <w:rsid w:val="00693E10"/>
    <w:rsid w:val="006C089E"/>
    <w:rsid w:val="006E41B6"/>
    <w:rsid w:val="006F6996"/>
    <w:rsid w:val="00700B8D"/>
    <w:rsid w:val="00700BAA"/>
    <w:rsid w:val="00727182"/>
    <w:rsid w:val="007A03FC"/>
    <w:rsid w:val="007A4729"/>
    <w:rsid w:val="008275FD"/>
    <w:rsid w:val="008440EC"/>
    <w:rsid w:val="00844487"/>
    <w:rsid w:val="00846C47"/>
    <w:rsid w:val="008E712D"/>
    <w:rsid w:val="009202F6"/>
    <w:rsid w:val="00922969"/>
    <w:rsid w:val="009403F4"/>
    <w:rsid w:val="00952AEE"/>
    <w:rsid w:val="0096464E"/>
    <w:rsid w:val="00965D6B"/>
    <w:rsid w:val="00971908"/>
    <w:rsid w:val="009A579B"/>
    <w:rsid w:val="009E02E0"/>
    <w:rsid w:val="009E1D45"/>
    <w:rsid w:val="009F2670"/>
    <w:rsid w:val="00A37F17"/>
    <w:rsid w:val="00AD1BD3"/>
    <w:rsid w:val="00AE24F3"/>
    <w:rsid w:val="00B135F6"/>
    <w:rsid w:val="00B21C8D"/>
    <w:rsid w:val="00B471C6"/>
    <w:rsid w:val="00B47B72"/>
    <w:rsid w:val="00B5167B"/>
    <w:rsid w:val="00B54C94"/>
    <w:rsid w:val="00B57B78"/>
    <w:rsid w:val="00B84488"/>
    <w:rsid w:val="00B865A4"/>
    <w:rsid w:val="00BB211F"/>
    <w:rsid w:val="00BC2A4C"/>
    <w:rsid w:val="00BC7114"/>
    <w:rsid w:val="00BD1FC4"/>
    <w:rsid w:val="00BD588A"/>
    <w:rsid w:val="00C16A09"/>
    <w:rsid w:val="00C30313"/>
    <w:rsid w:val="00C31B66"/>
    <w:rsid w:val="00C32A5F"/>
    <w:rsid w:val="00C43A73"/>
    <w:rsid w:val="00C55895"/>
    <w:rsid w:val="00C62E4E"/>
    <w:rsid w:val="00C8341F"/>
    <w:rsid w:val="00C87964"/>
    <w:rsid w:val="00C918C3"/>
    <w:rsid w:val="00CB611C"/>
    <w:rsid w:val="00CC019E"/>
    <w:rsid w:val="00CE089A"/>
    <w:rsid w:val="00CE0E60"/>
    <w:rsid w:val="00CE215E"/>
    <w:rsid w:val="00D12137"/>
    <w:rsid w:val="00D2163C"/>
    <w:rsid w:val="00D25F78"/>
    <w:rsid w:val="00D276D7"/>
    <w:rsid w:val="00D524E0"/>
    <w:rsid w:val="00D6328C"/>
    <w:rsid w:val="00DA5516"/>
    <w:rsid w:val="00DC0C26"/>
    <w:rsid w:val="00DE2324"/>
    <w:rsid w:val="00E26F01"/>
    <w:rsid w:val="00E520B6"/>
    <w:rsid w:val="00EC1783"/>
    <w:rsid w:val="00EC6B1F"/>
    <w:rsid w:val="00ED0381"/>
    <w:rsid w:val="00EE67FF"/>
    <w:rsid w:val="00EF3F69"/>
    <w:rsid w:val="00F00689"/>
    <w:rsid w:val="00F26FA8"/>
    <w:rsid w:val="00F4314C"/>
    <w:rsid w:val="00FA1E18"/>
    <w:rsid w:val="00FD5A92"/>
    <w:rsid w:val="00FD7446"/>
    <w:rsid w:val="00FE723C"/>
    <w:rsid w:val="00FF2565"/>
    <w:rsid w:val="00FF67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1941]"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E0"/>
    <w:pPr>
      <w:spacing w:after="120"/>
      <w:ind w:firstLine="567"/>
      <w:jc w:val="both"/>
    </w:pPr>
    <w:rPr>
      <w:rFonts w:ascii="Arial" w:hAnsi="Arial"/>
      <w:sz w:val="24"/>
    </w:rPr>
  </w:style>
  <w:style w:type="paragraph" w:styleId="Balk1">
    <w:name w:val="heading 1"/>
    <w:basedOn w:val="Normal"/>
    <w:next w:val="Normal"/>
    <w:link w:val="Balk1Char"/>
    <w:uiPriority w:val="9"/>
    <w:qFormat/>
    <w:rsid w:val="00EE67FF"/>
    <w:pPr>
      <w:keepNext/>
      <w:keepLines/>
      <w:numPr>
        <w:numId w:val="15"/>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574585"/>
    <w:pPr>
      <w:keepNext/>
      <w:keepLines/>
      <w:numPr>
        <w:ilvl w:val="1"/>
        <w:numId w:val="15"/>
      </w:numPr>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574585"/>
    <w:pPr>
      <w:keepNext/>
      <w:keepLines/>
      <w:numPr>
        <w:ilvl w:val="2"/>
        <w:numId w:val="15"/>
      </w:numPr>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574585"/>
    <w:pPr>
      <w:keepNext/>
      <w:keepLines/>
      <w:numPr>
        <w:ilvl w:val="3"/>
        <w:numId w:val="15"/>
      </w:numPr>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574585"/>
    <w:pPr>
      <w:keepNext/>
      <w:keepLines/>
      <w:numPr>
        <w:ilvl w:val="4"/>
        <w:numId w:val="15"/>
      </w:numPr>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574585"/>
    <w:pPr>
      <w:keepNext/>
      <w:keepLines/>
      <w:numPr>
        <w:ilvl w:val="5"/>
        <w:numId w:val="15"/>
      </w:numPr>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574585"/>
    <w:pPr>
      <w:keepNext/>
      <w:keepLines/>
      <w:numPr>
        <w:ilvl w:val="6"/>
        <w:numId w:val="15"/>
      </w:numPr>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574585"/>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574585"/>
    <w:pPr>
      <w:keepNext/>
      <w:keepLines/>
      <w:numPr>
        <w:ilvl w:val="8"/>
        <w:numId w:val="1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51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6C7"/>
    <w:rPr>
      <w:rFonts w:ascii="Tahoma" w:hAnsi="Tahoma" w:cs="Tahoma"/>
      <w:sz w:val="16"/>
      <w:szCs w:val="16"/>
    </w:rPr>
  </w:style>
  <w:style w:type="paragraph" w:styleId="ListeParagraf">
    <w:name w:val="List Paragraph"/>
    <w:basedOn w:val="Normal"/>
    <w:link w:val="ListeParagrafChar"/>
    <w:uiPriority w:val="34"/>
    <w:qFormat/>
    <w:rsid w:val="006516C7"/>
    <w:pPr>
      <w:spacing w:line="240" w:lineRule="auto"/>
      <w:ind w:left="720"/>
      <w:contextualSpacing/>
    </w:pPr>
    <w:rPr>
      <w:rFonts w:ascii="Calibri" w:eastAsia="Calibri" w:hAnsi="Calibri" w:cs="Times New Roman"/>
    </w:rPr>
  </w:style>
  <w:style w:type="character" w:customStyle="1" w:styleId="ListeParagrafChar">
    <w:name w:val="Liste Paragraf Char"/>
    <w:link w:val="ListeParagraf"/>
    <w:locked/>
    <w:rsid w:val="006516C7"/>
    <w:rPr>
      <w:rFonts w:ascii="Calibri" w:eastAsia="Calibri" w:hAnsi="Calibri" w:cs="Times New Roman"/>
    </w:rPr>
  </w:style>
  <w:style w:type="character" w:customStyle="1" w:styleId="FontStyle295">
    <w:name w:val="Font Style295"/>
    <w:basedOn w:val="VarsaylanParagrafYazTipi"/>
    <w:uiPriority w:val="99"/>
    <w:rsid w:val="009E02E0"/>
    <w:rPr>
      <w:rFonts w:ascii="Times New Roman" w:hAnsi="Times New Roman" w:cs="Times New Roman"/>
      <w:b/>
      <w:bCs/>
      <w:color w:val="000000"/>
      <w:sz w:val="20"/>
      <w:szCs w:val="20"/>
    </w:rPr>
  </w:style>
  <w:style w:type="paragraph" w:customStyle="1" w:styleId="Style92">
    <w:name w:val="Style92"/>
    <w:basedOn w:val="Normal"/>
    <w:uiPriority w:val="99"/>
    <w:rsid w:val="009E02E0"/>
    <w:pPr>
      <w:widowControl w:val="0"/>
      <w:autoSpaceDE w:val="0"/>
      <w:autoSpaceDN w:val="0"/>
      <w:adjustRightInd w:val="0"/>
      <w:spacing w:after="0" w:line="240" w:lineRule="auto"/>
      <w:ind w:firstLine="0"/>
      <w:jc w:val="left"/>
    </w:pPr>
    <w:rPr>
      <w:rFonts w:ascii="Times New Roman" w:eastAsiaTheme="minorEastAsia" w:hAnsi="Times New Roman" w:cs="Times New Roman"/>
      <w:szCs w:val="24"/>
      <w:lang w:eastAsia="tr-TR"/>
    </w:rPr>
  </w:style>
  <w:style w:type="paragraph" w:customStyle="1" w:styleId="Style113">
    <w:name w:val="Style113"/>
    <w:basedOn w:val="Normal"/>
    <w:uiPriority w:val="99"/>
    <w:rsid w:val="001D4D20"/>
    <w:pPr>
      <w:widowControl w:val="0"/>
      <w:autoSpaceDE w:val="0"/>
      <w:autoSpaceDN w:val="0"/>
      <w:adjustRightInd w:val="0"/>
      <w:spacing w:after="0" w:line="418" w:lineRule="exact"/>
      <w:ind w:firstLine="0"/>
    </w:pPr>
    <w:rPr>
      <w:rFonts w:ascii="Times New Roman" w:eastAsiaTheme="minorEastAsia" w:hAnsi="Times New Roman" w:cs="Times New Roman"/>
      <w:szCs w:val="24"/>
      <w:lang w:eastAsia="tr-TR"/>
    </w:rPr>
  </w:style>
  <w:style w:type="character" w:customStyle="1" w:styleId="FontStyle298">
    <w:name w:val="Font Style298"/>
    <w:basedOn w:val="VarsaylanParagrafYazTipi"/>
    <w:uiPriority w:val="99"/>
    <w:rsid w:val="001D4D20"/>
    <w:rPr>
      <w:rFonts w:ascii="Times New Roman" w:hAnsi="Times New Roman" w:cs="Times New Roman"/>
      <w:color w:val="000000"/>
      <w:sz w:val="20"/>
      <w:szCs w:val="20"/>
    </w:rPr>
  </w:style>
  <w:style w:type="character" w:customStyle="1" w:styleId="FontStyle296">
    <w:name w:val="Font Style296"/>
    <w:basedOn w:val="VarsaylanParagrafYazTipi"/>
    <w:uiPriority w:val="99"/>
    <w:rsid w:val="006F6996"/>
    <w:rPr>
      <w:rFonts w:ascii="Times New Roman" w:hAnsi="Times New Roman" w:cs="Times New Roman"/>
      <w:i/>
      <w:iCs/>
      <w:color w:val="000000"/>
      <w:sz w:val="20"/>
      <w:szCs w:val="20"/>
    </w:rPr>
  </w:style>
  <w:style w:type="paragraph" w:styleId="AralkYok">
    <w:name w:val="No Spacing"/>
    <w:link w:val="AralkYokChar"/>
    <w:uiPriority w:val="1"/>
    <w:qFormat/>
    <w:rsid w:val="0096464E"/>
    <w:pPr>
      <w:spacing w:after="0" w:line="240" w:lineRule="auto"/>
    </w:pPr>
    <w:rPr>
      <w:rFonts w:eastAsiaTheme="minorEastAsia"/>
    </w:rPr>
  </w:style>
  <w:style w:type="character" w:customStyle="1" w:styleId="AralkYokChar">
    <w:name w:val="Aralık Yok Char"/>
    <w:basedOn w:val="VarsaylanParagrafYazTipi"/>
    <w:link w:val="AralkYok"/>
    <w:uiPriority w:val="1"/>
    <w:rsid w:val="0096464E"/>
    <w:rPr>
      <w:rFonts w:eastAsiaTheme="minorEastAsia"/>
    </w:rPr>
  </w:style>
  <w:style w:type="character" w:customStyle="1" w:styleId="Balk1Char">
    <w:name w:val="Başlık 1 Char"/>
    <w:basedOn w:val="VarsaylanParagrafYazTipi"/>
    <w:link w:val="Balk1"/>
    <w:uiPriority w:val="9"/>
    <w:rsid w:val="00EE67F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574585"/>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574585"/>
    <w:rPr>
      <w:rFonts w:asciiTheme="majorHAnsi" w:eastAsiaTheme="majorEastAsia" w:hAnsiTheme="majorHAnsi" w:cstheme="majorBidi"/>
      <w:b/>
      <w:bCs/>
      <w:color w:val="4F81BD" w:themeColor="accent1"/>
      <w:sz w:val="24"/>
    </w:rPr>
  </w:style>
  <w:style w:type="character" w:customStyle="1" w:styleId="Balk4Char">
    <w:name w:val="Başlık 4 Char"/>
    <w:basedOn w:val="VarsaylanParagrafYazTipi"/>
    <w:link w:val="Balk4"/>
    <w:uiPriority w:val="9"/>
    <w:semiHidden/>
    <w:rsid w:val="00574585"/>
    <w:rPr>
      <w:rFonts w:asciiTheme="majorHAnsi" w:eastAsiaTheme="majorEastAsia" w:hAnsiTheme="majorHAnsi" w:cstheme="majorBidi"/>
      <w:b/>
      <w:bCs/>
      <w:i/>
      <w:iCs/>
      <w:color w:val="4F81BD" w:themeColor="accent1"/>
      <w:sz w:val="24"/>
    </w:rPr>
  </w:style>
  <w:style w:type="character" w:customStyle="1" w:styleId="Balk5Char">
    <w:name w:val="Başlık 5 Char"/>
    <w:basedOn w:val="VarsaylanParagrafYazTipi"/>
    <w:link w:val="Balk5"/>
    <w:uiPriority w:val="9"/>
    <w:semiHidden/>
    <w:rsid w:val="00574585"/>
    <w:rPr>
      <w:rFonts w:asciiTheme="majorHAnsi" w:eastAsiaTheme="majorEastAsia" w:hAnsiTheme="majorHAnsi" w:cstheme="majorBidi"/>
      <w:color w:val="243F60" w:themeColor="accent1" w:themeShade="7F"/>
      <w:sz w:val="24"/>
    </w:rPr>
  </w:style>
  <w:style w:type="character" w:customStyle="1" w:styleId="Balk6Char">
    <w:name w:val="Başlık 6 Char"/>
    <w:basedOn w:val="VarsaylanParagrafYazTipi"/>
    <w:link w:val="Balk6"/>
    <w:uiPriority w:val="9"/>
    <w:semiHidden/>
    <w:rsid w:val="00574585"/>
    <w:rPr>
      <w:rFonts w:asciiTheme="majorHAnsi" w:eastAsiaTheme="majorEastAsia" w:hAnsiTheme="majorHAnsi" w:cstheme="majorBidi"/>
      <w:i/>
      <w:iCs/>
      <w:color w:val="243F60" w:themeColor="accent1" w:themeShade="7F"/>
      <w:sz w:val="24"/>
    </w:rPr>
  </w:style>
  <w:style w:type="character" w:customStyle="1" w:styleId="Balk7Char">
    <w:name w:val="Başlık 7 Char"/>
    <w:basedOn w:val="VarsaylanParagrafYazTipi"/>
    <w:link w:val="Balk7"/>
    <w:uiPriority w:val="9"/>
    <w:semiHidden/>
    <w:rsid w:val="00574585"/>
    <w:rPr>
      <w:rFonts w:asciiTheme="majorHAnsi" w:eastAsiaTheme="majorEastAsia" w:hAnsiTheme="majorHAnsi" w:cstheme="majorBidi"/>
      <w:i/>
      <w:iCs/>
      <w:color w:val="404040" w:themeColor="text1" w:themeTint="BF"/>
      <w:sz w:val="24"/>
    </w:rPr>
  </w:style>
  <w:style w:type="character" w:customStyle="1" w:styleId="Balk8Char">
    <w:name w:val="Başlık 8 Char"/>
    <w:basedOn w:val="VarsaylanParagrafYazTipi"/>
    <w:link w:val="Balk8"/>
    <w:uiPriority w:val="9"/>
    <w:semiHidden/>
    <w:rsid w:val="00574585"/>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574585"/>
    <w:rPr>
      <w:rFonts w:asciiTheme="majorHAnsi" w:eastAsiaTheme="majorEastAsia" w:hAnsiTheme="majorHAnsi" w:cstheme="majorBidi"/>
      <w:i/>
      <w:iCs/>
      <w:color w:val="404040" w:themeColor="text1" w:themeTint="BF"/>
      <w:sz w:val="20"/>
      <w:szCs w:val="20"/>
    </w:rPr>
  </w:style>
  <w:style w:type="paragraph" w:styleId="stbilgi">
    <w:name w:val="header"/>
    <w:basedOn w:val="Normal"/>
    <w:link w:val="stbilgiChar"/>
    <w:uiPriority w:val="99"/>
    <w:semiHidden/>
    <w:unhideWhenUsed/>
    <w:rsid w:val="00E520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20B6"/>
    <w:rPr>
      <w:rFonts w:ascii="Arial" w:hAnsi="Arial"/>
      <w:sz w:val="24"/>
    </w:rPr>
  </w:style>
  <w:style w:type="paragraph" w:styleId="Altbilgi">
    <w:name w:val="footer"/>
    <w:basedOn w:val="Normal"/>
    <w:link w:val="AltbilgiChar"/>
    <w:uiPriority w:val="99"/>
    <w:unhideWhenUsed/>
    <w:rsid w:val="00E520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20B6"/>
    <w:rPr>
      <w:rFonts w:ascii="Arial" w:hAnsi="Arial"/>
      <w:sz w:val="24"/>
    </w:rPr>
  </w:style>
</w:styles>
</file>

<file path=word/webSettings.xml><?xml version="1.0" encoding="utf-8"?>
<w:webSettings xmlns:r="http://schemas.openxmlformats.org/officeDocument/2006/relationships" xmlns:w="http://schemas.openxmlformats.org/wordprocessingml/2006/main">
  <w:divs>
    <w:div w:id="34610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1C586-91D1-4155-8205-2F05D9353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27</Pages>
  <Words>8407</Words>
  <Characters>47924</Characters>
  <Application>Microsoft Office Word</Application>
  <DocSecurity>0</DocSecurity>
  <Lines>399</Lines>
  <Paragraphs>112</Paragraphs>
  <ScaleCrop>false</ScaleCrop>
  <HeadingPairs>
    <vt:vector size="2" baseType="variant">
      <vt:variant>
        <vt:lpstr>Konu Başlığı</vt:lpstr>
      </vt:variant>
      <vt:variant>
        <vt:i4>1</vt:i4>
      </vt:variant>
    </vt:vector>
  </HeadingPairs>
  <TitlesOfParts>
    <vt:vector size="1" baseType="lpstr">
      <vt:lpstr>SOSYAL KALKINMA TEKNİK KOMİTESİ NİHANİ RAPORU</vt:lpstr>
    </vt:vector>
  </TitlesOfParts>
  <Company/>
  <LinksUpToDate>false</LinksUpToDate>
  <CharactersWithSpaces>56219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KALKINMA TEKNİK KOMİTESİ NİHANİ RAPORU</dc:title>
  <dc:creator>fuat.karaguney</dc:creator>
  <cp:lastModifiedBy>fuat.karaguney</cp:lastModifiedBy>
  <cp:revision>14</cp:revision>
  <dcterms:created xsi:type="dcterms:W3CDTF">2013-01-16T18:48:00Z</dcterms:created>
  <dcterms:modified xsi:type="dcterms:W3CDTF">2013-06-28T11:44:00Z</dcterms:modified>
</cp:coreProperties>
</file>